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50E7" w14:textId="77777777" w:rsidR="00645F8F" w:rsidRPr="00FC2D16" w:rsidRDefault="00645F8F" w:rsidP="006779A6">
      <w:pPr>
        <w:rPr>
          <w:rFonts w:eastAsia="Calibri" w:cstheme="minorHAnsi"/>
          <w:b/>
          <w:bCs/>
          <w:color w:val="FF0000"/>
        </w:rPr>
      </w:pPr>
    </w:p>
    <w:p w14:paraId="477D03B5" w14:textId="55B7E30E" w:rsidR="3A3A1D5F" w:rsidRPr="00FC2D16" w:rsidRDefault="3A3A1D5F" w:rsidP="4C10CA00">
      <w:pPr>
        <w:rPr>
          <w:rFonts w:eastAsia="Calibri" w:cstheme="minorHAnsi"/>
          <w:color w:val="000000" w:themeColor="text1"/>
        </w:rPr>
      </w:pPr>
      <w:r w:rsidRPr="00FC2D16">
        <w:rPr>
          <w:rFonts w:eastAsia="Calibri" w:cstheme="minorHAnsi"/>
          <w:color w:val="000000" w:themeColor="text1"/>
        </w:rPr>
        <w:t>Thank you for your interest in becoming an Imperial County Community Health Improvement Partnership (ICCHIP) member.</w:t>
      </w:r>
    </w:p>
    <w:p w14:paraId="5683F46D" w14:textId="736ECFE2" w:rsidR="3A3A1D5F" w:rsidRPr="00FC2D16" w:rsidRDefault="72D870F8" w:rsidP="63FD2348">
      <w:pPr>
        <w:rPr>
          <w:rFonts w:eastAsia="Calibri" w:cstheme="minorHAnsi"/>
          <w:b/>
          <w:bCs/>
        </w:rPr>
      </w:pPr>
      <w:r w:rsidRPr="00FC2D16">
        <w:rPr>
          <w:rFonts w:eastAsia="Calibri" w:cstheme="minorHAnsi"/>
          <w:b/>
          <w:bCs/>
        </w:rPr>
        <w:t>What is ICCHIP Membership?</w:t>
      </w:r>
    </w:p>
    <w:p w14:paraId="227E9939" w14:textId="0C388C26" w:rsidR="6ACA4F84" w:rsidRPr="00FC2D16" w:rsidRDefault="3A3A1D5F" w:rsidP="63FD2348">
      <w:pPr>
        <w:spacing w:before="240" w:after="240"/>
        <w:rPr>
          <w:rFonts w:eastAsia="Calibri" w:cstheme="minorHAnsi"/>
          <w:b/>
          <w:bCs/>
          <w:color w:val="000000" w:themeColor="text1"/>
        </w:rPr>
      </w:pPr>
      <w:r w:rsidRPr="00FC2D16">
        <w:rPr>
          <w:rFonts w:eastAsia="Calibri" w:cstheme="minorHAnsi"/>
          <w:color w:val="000000" w:themeColor="text1"/>
        </w:rPr>
        <w:t xml:space="preserve"> </w:t>
      </w:r>
      <w:r w:rsidRPr="00FC2D16">
        <w:rPr>
          <w:rFonts w:eastAsia="Calibri" w:cstheme="minorHAnsi"/>
        </w:rPr>
        <w:t xml:space="preserve">The ICCHIP </w:t>
      </w:r>
      <w:r w:rsidR="00946D8C" w:rsidRPr="00FC2D16">
        <w:rPr>
          <w:rFonts w:eastAsia="Calibri" w:cstheme="minorHAnsi"/>
        </w:rPr>
        <w:t>is</w:t>
      </w:r>
      <w:r w:rsidRPr="00FC2D16">
        <w:rPr>
          <w:rFonts w:eastAsia="Calibri" w:cstheme="minorHAnsi"/>
        </w:rPr>
        <w:t xml:space="preserve"> a</w:t>
      </w:r>
      <w:r w:rsidR="35E1FB92" w:rsidRPr="00FC2D16">
        <w:rPr>
          <w:rFonts w:eastAsia="Calibri" w:cstheme="minorHAnsi"/>
        </w:rPr>
        <w:t xml:space="preserve"> collaborative</w:t>
      </w:r>
      <w:r w:rsidRPr="00FC2D16">
        <w:rPr>
          <w:rFonts w:eastAsia="Calibri" w:cstheme="minorHAnsi"/>
        </w:rPr>
        <w:t xml:space="preserve"> forum </w:t>
      </w:r>
      <w:r w:rsidR="124B5D41" w:rsidRPr="00FC2D16">
        <w:rPr>
          <w:rFonts w:eastAsia="Calibri" w:cstheme="minorHAnsi"/>
        </w:rPr>
        <w:t>for individuals, organizations, and agencies committed to advancing community health initiatives.</w:t>
      </w:r>
      <w:r w:rsidR="65968604" w:rsidRPr="00FC2D16">
        <w:rPr>
          <w:rFonts w:eastAsia="Calibri" w:cstheme="minorHAnsi"/>
        </w:rPr>
        <w:t xml:space="preserve"> </w:t>
      </w:r>
      <w:r w:rsidR="65968604" w:rsidRPr="00FC2D16">
        <w:rPr>
          <w:rFonts w:eastAsia="Calibri" w:cstheme="minorHAnsi"/>
          <w:color w:val="000000" w:themeColor="text1"/>
        </w:rPr>
        <w:t xml:space="preserve">Membership in ICCHIP </w:t>
      </w:r>
      <w:r w:rsidR="560610BF" w:rsidRPr="00FC2D16">
        <w:rPr>
          <w:rFonts w:eastAsia="Calibri" w:cstheme="minorHAnsi"/>
          <w:color w:val="000000" w:themeColor="text1"/>
        </w:rPr>
        <w:t>differs</w:t>
      </w:r>
      <w:r w:rsidR="65968604" w:rsidRPr="00FC2D16">
        <w:rPr>
          <w:rFonts w:eastAsia="Calibri" w:cstheme="minorHAnsi"/>
          <w:color w:val="000000" w:themeColor="text1"/>
        </w:rPr>
        <w:t xml:space="preserve"> from </w:t>
      </w:r>
      <w:r w:rsidR="22FFECF5" w:rsidRPr="00FC2D16">
        <w:rPr>
          <w:rFonts w:eastAsia="Calibri" w:cstheme="minorHAnsi"/>
          <w:color w:val="000000" w:themeColor="text1"/>
        </w:rPr>
        <w:t>Priority</w:t>
      </w:r>
      <w:r w:rsidR="65968604" w:rsidRPr="00FC2D16">
        <w:rPr>
          <w:rFonts w:eastAsia="Calibri" w:cstheme="minorHAnsi"/>
          <w:color w:val="000000" w:themeColor="text1"/>
        </w:rPr>
        <w:t xml:space="preserve"> Area Workgroup participation in that it provides a broad, strategic role in shaping and supportin</w:t>
      </w:r>
      <w:r w:rsidR="5361DA61" w:rsidRPr="00FC2D16">
        <w:rPr>
          <w:rFonts w:eastAsia="Calibri" w:cstheme="minorHAnsi"/>
          <w:color w:val="000000" w:themeColor="text1"/>
        </w:rPr>
        <w:t>g CHA/CHIP efforts across multiple health priorities rather than focusing on one specific issue area</w:t>
      </w:r>
      <w:r w:rsidR="2A725D86" w:rsidRPr="00FC2D16">
        <w:rPr>
          <w:rFonts w:eastAsia="Calibri" w:cstheme="minorHAnsi"/>
          <w:color w:val="000000" w:themeColor="text1"/>
        </w:rPr>
        <w:t>.</w:t>
      </w:r>
    </w:p>
    <w:p w14:paraId="2707E0B5" w14:textId="3C74A5C0" w:rsidR="6ACA4F84" w:rsidRPr="00FC2D16" w:rsidRDefault="26A74D3F" w:rsidP="666B77A9">
      <w:pPr>
        <w:spacing w:before="240" w:after="240"/>
        <w:rPr>
          <w:rFonts w:eastAsia="Calibri" w:cstheme="minorHAnsi"/>
          <w:b/>
          <w:bCs/>
        </w:rPr>
      </w:pPr>
      <w:r w:rsidRPr="00FC2D16">
        <w:rPr>
          <w:rFonts w:eastAsia="Calibri" w:cstheme="minorHAnsi"/>
          <w:b/>
          <w:bCs/>
        </w:rPr>
        <w:t>The</w:t>
      </w:r>
      <w:r w:rsidR="091E5CCB" w:rsidRPr="00FC2D16">
        <w:rPr>
          <w:rFonts w:eastAsia="Calibri" w:cstheme="minorHAnsi"/>
          <w:b/>
          <w:bCs/>
        </w:rPr>
        <w:t xml:space="preserve"> </w:t>
      </w:r>
      <w:r w:rsidR="6ACA4F84" w:rsidRPr="00FC2D16">
        <w:rPr>
          <w:rFonts w:eastAsia="Calibri" w:cstheme="minorHAnsi"/>
          <w:b/>
          <w:bCs/>
        </w:rPr>
        <w:t>ICCHIP General Member</w:t>
      </w:r>
      <w:r w:rsidR="20269F54" w:rsidRPr="00FC2D16">
        <w:rPr>
          <w:rFonts w:eastAsia="Calibri" w:cstheme="minorHAnsi"/>
          <w:b/>
          <w:bCs/>
        </w:rPr>
        <w:t xml:space="preserve"> expectations are to</w:t>
      </w:r>
      <w:r w:rsidR="6ACA4F84" w:rsidRPr="00FC2D16">
        <w:rPr>
          <w:rFonts w:eastAsia="Calibri" w:cstheme="minorHAnsi"/>
          <w:b/>
          <w:bCs/>
        </w:rPr>
        <w:t xml:space="preserve">: </w:t>
      </w:r>
    </w:p>
    <w:p w14:paraId="2A33BB0D" w14:textId="266AF13E" w:rsidR="6ACA4F84" w:rsidRPr="00FC2D16" w:rsidRDefault="6ACA4F84" w:rsidP="63FD2348">
      <w:pPr>
        <w:pStyle w:val="ListParagraph"/>
        <w:numPr>
          <w:ilvl w:val="0"/>
          <w:numId w:val="2"/>
        </w:numPr>
        <w:spacing w:before="240" w:after="240"/>
        <w:rPr>
          <w:rFonts w:eastAsia="Calibri" w:cstheme="minorHAnsi"/>
          <w:b/>
          <w:bCs/>
        </w:rPr>
      </w:pPr>
      <w:r w:rsidRPr="00FC2D16">
        <w:rPr>
          <w:rFonts w:eastAsia="Calibri" w:cstheme="minorHAnsi"/>
          <w:b/>
          <w:bCs/>
        </w:rPr>
        <w:t>Support the development, implementation, and evaluation of the CHIP at a high-level</w:t>
      </w:r>
      <w:r w:rsidRPr="00FC2D16">
        <w:rPr>
          <w:rFonts w:eastAsia="Calibri" w:cstheme="minorHAnsi"/>
        </w:rPr>
        <w:t xml:space="preserve"> by contributing expertise, resources, and feedback.</w:t>
      </w:r>
    </w:p>
    <w:p w14:paraId="22C3654F" w14:textId="28720C0A" w:rsidR="6ACA4F84" w:rsidRPr="00FC2D16" w:rsidRDefault="6ACA4F84" w:rsidP="63FD2348">
      <w:pPr>
        <w:pStyle w:val="ListParagraph"/>
        <w:numPr>
          <w:ilvl w:val="0"/>
          <w:numId w:val="2"/>
        </w:numPr>
        <w:spacing w:before="240" w:after="240"/>
        <w:rPr>
          <w:rFonts w:eastAsia="Calibri" w:cstheme="minorHAnsi"/>
        </w:rPr>
      </w:pPr>
      <w:r w:rsidRPr="00FC2D16">
        <w:rPr>
          <w:rFonts w:eastAsia="Calibri" w:cstheme="minorHAnsi"/>
          <w:b/>
          <w:bCs/>
        </w:rPr>
        <w:t>Actively engage in ICCHIP-wide initiatives</w:t>
      </w:r>
      <w:r w:rsidRPr="00FC2D16">
        <w:rPr>
          <w:rFonts w:eastAsia="Calibri" w:cstheme="minorHAnsi"/>
        </w:rPr>
        <w:t xml:space="preserve"> and discussions on str</w:t>
      </w:r>
      <w:r w:rsidR="3D56AE03" w:rsidRPr="00FC2D16">
        <w:rPr>
          <w:rFonts w:eastAsia="Calibri" w:cstheme="minorHAnsi"/>
        </w:rPr>
        <w:t>a</w:t>
      </w:r>
      <w:r w:rsidRPr="00FC2D16">
        <w:rPr>
          <w:rFonts w:eastAsia="Calibri" w:cstheme="minorHAnsi"/>
        </w:rPr>
        <w:t xml:space="preserve">tegies to improve community health. </w:t>
      </w:r>
    </w:p>
    <w:p w14:paraId="1AC878D0" w14:textId="3768D15E" w:rsidR="6ACA4F84" w:rsidRPr="00FC2D16" w:rsidRDefault="6ACA4F84" w:rsidP="63FD2348">
      <w:pPr>
        <w:pStyle w:val="ListParagraph"/>
        <w:numPr>
          <w:ilvl w:val="0"/>
          <w:numId w:val="2"/>
        </w:numPr>
        <w:spacing w:before="240" w:after="240"/>
        <w:rPr>
          <w:rFonts w:eastAsia="Calibri" w:cstheme="minorHAnsi"/>
        </w:rPr>
      </w:pPr>
      <w:r w:rsidRPr="00FC2D16">
        <w:rPr>
          <w:rFonts w:eastAsia="Calibri" w:cstheme="minorHAnsi"/>
          <w:b/>
          <w:bCs/>
        </w:rPr>
        <w:t>Participate in partnership meetings</w:t>
      </w:r>
      <w:r w:rsidRPr="00FC2D16">
        <w:rPr>
          <w:rFonts w:eastAsia="Calibri" w:cstheme="minorHAnsi"/>
        </w:rPr>
        <w:t xml:space="preserve"> to stay informed</w:t>
      </w:r>
      <w:r w:rsidR="5896A12B" w:rsidRPr="00FC2D16">
        <w:rPr>
          <w:rFonts w:eastAsia="Calibri" w:cstheme="minorHAnsi"/>
        </w:rPr>
        <w:t xml:space="preserve"> on progress, emerging needs, and key policy updates.</w:t>
      </w:r>
      <w:r w:rsidR="785CE402" w:rsidRPr="00FC2D16">
        <w:rPr>
          <w:rFonts w:eastAsia="Calibri" w:cstheme="minorHAnsi"/>
        </w:rPr>
        <w:t xml:space="preserve"> </w:t>
      </w:r>
    </w:p>
    <w:p w14:paraId="38C56711" w14:textId="31430F13" w:rsidR="5896A12B" w:rsidRPr="00FC2D16" w:rsidRDefault="5896A12B" w:rsidP="63FD2348">
      <w:pPr>
        <w:pStyle w:val="ListParagraph"/>
        <w:numPr>
          <w:ilvl w:val="0"/>
          <w:numId w:val="2"/>
        </w:numPr>
        <w:spacing w:before="240" w:after="240"/>
        <w:rPr>
          <w:rFonts w:eastAsia="Calibri" w:cstheme="minorHAnsi"/>
        </w:rPr>
      </w:pPr>
      <w:r w:rsidRPr="00FC2D16">
        <w:rPr>
          <w:rFonts w:eastAsia="Calibri" w:cstheme="minorHAnsi"/>
          <w:b/>
          <w:bCs/>
        </w:rPr>
        <w:t xml:space="preserve">Represent your sector or community perspective, </w:t>
      </w:r>
      <w:r w:rsidRPr="00FC2D16">
        <w:rPr>
          <w:rFonts w:eastAsia="Calibri" w:cstheme="minorHAnsi"/>
        </w:rPr>
        <w:t xml:space="preserve">helping to shape policies and interventions that reflect </w:t>
      </w:r>
      <w:proofErr w:type="gramStart"/>
      <w:r w:rsidR="00946D8C" w:rsidRPr="00FC2D16">
        <w:rPr>
          <w:rFonts w:eastAsia="Calibri" w:cstheme="minorHAnsi"/>
        </w:rPr>
        <w:t>Imperial</w:t>
      </w:r>
      <w:proofErr w:type="gramEnd"/>
      <w:r w:rsidR="00946D8C" w:rsidRPr="00FC2D16">
        <w:rPr>
          <w:rFonts w:eastAsia="Calibri" w:cstheme="minorHAnsi"/>
        </w:rPr>
        <w:t xml:space="preserve"> County's diverse needs</w:t>
      </w:r>
      <w:r w:rsidRPr="00FC2D16">
        <w:rPr>
          <w:rFonts w:eastAsia="Calibri" w:cstheme="minorHAnsi"/>
        </w:rPr>
        <w:t xml:space="preserve">. </w:t>
      </w:r>
    </w:p>
    <w:p w14:paraId="3CB73625" w14:textId="27B2AB60" w:rsidR="5896A12B" w:rsidRPr="00FC2D16" w:rsidRDefault="5896A12B" w:rsidP="63FD2348">
      <w:pPr>
        <w:pStyle w:val="ListParagraph"/>
        <w:numPr>
          <w:ilvl w:val="0"/>
          <w:numId w:val="2"/>
        </w:numPr>
        <w:spacing w:before="240" w:after="240"/>
        <w:rPr>
          <w:rFonts w:eastAsia="Calibri" w:cstheme="minorHAnsi"/>
          <w:b/>
          <w:bCs/>
          <w:color w:val="000000" w:themeColor="text1"/>
        </w:rPr>
      </w:pPr>
      <w:r w:rsidRPr="00FC2D16">
        <w:rPr>
          <w:rFonts w:eastAsia="Calibri" w:cstheme="minorHAnsi"/>
          <w:b/>
          <w:bCs/>
        </w:rPr>
        <w:t xml:space="preserve">Foster collaboration between community stakeholders </w:t>
      </w:r>
      <w:r w:rsidRPr="00FC2D16">
        <w:rPr>
          <w:rFonts w:eastAsia="Calibri" w:cstheme="minorHAnsi"/>
        </w:rPr>
        <w:t xml:space="preserve">by providing insight, sharing best practices, and identifying partnership opportunities. </w:t>
      </w:r>
    </w:p>
    <w:p w14:paraId="1CF6631B" w14:textId="0D317915" w:rsidR="11EFC1A6" w:rsidRPr="00FC2D16" w:rsidRDefault="11EFC1A6" w:rsidP="144D2A5B">
      <w:pPr>
        <w:pStyle w:val="ListParagraph"/>
        <w:numPr>
          <w:ilvl w:val="0"/>
          <w:numId w:val="2"/>
        </w:numPr>
        <w:spacing w:before="240" w:after="240"/>
        <w:rPr>
          <w:rFonts w:eastAsia="Calibri" w:cstheme="minorHAnsi"/>
        </w:rPr>
      </w:pPr>
      <w:r w:rsidRPr="00FC2D16">
        <w:rPr>
          <w:rFonts w:eastAsia="Calibri" w:cstheme="minorHAnsi"/>
          <w:b/>
          <w:bCs/>
        </w:rPr>
        <w:t xml:space="preserve">Participate in data collection efforts related to the partnership's goals: </w:t>
      </w:r>
      <w:r w:rsidRPr="00FC2D16">
        <w:rPr>
          <w:rFonts w:eastAsia="Calibri" w:cstheme="minorHAnsi"/>
        </w:rPr>
        <w:t xml:space="preserve">This may involve engaging in data collection activities, including but not limited to sharing available data from their respective agencies, surveys, assessments, and other data-driven initiatives.  </w:t>
      </w:r>
    </w:p>
    <w:p w14:paraId="2AEC4770" w14:textId="1AD5801B" w:rsidR="1D9DEB95" w:rsidRPr="00FC2D16" w:rsidRDefault="1D9DEB95" w:rsidP="63FD2348">
      <w:pPr>
        <w:spacing w:before="240" w:after="240"/>
        <w:rPr>
          <w:rFonts w:eastAsia="Calibri" w:cstheme="minorHAnsi"/>
          <w:b/>
          <w:bCs/>
        </w:rPr>
      </w:pPr>
      <w:r w:rsidRPr="00FC2D16">
        <w:rPr>
          <w:rFonts w:eastAsia="Calibri" w:cstheme="minorHAnsi"/>
          <w:b/>
          <w:bCs/>
        </w:rPr>
        <w:t>ICCHIP General Membership is ideal for:</w:t>
      </w:r>
    </w:p>
    <w:p w14:paraId="0C21DC19" w14:textId="535CA1F7" w:rsidR="1D9DEB95" w:rsidRPr="00FC2D16" w:rsidRDefault="1D9DEB95" w:rsidP="63FD2348">
      <w:pPr>
        <w:pStyle w:val="ListParagraph"/>
        <w:numPr>
          <w:ilvl w:val="0"/>
          <w:numId w:val="1"/>
        </w:numPr>
        <w:spacing w:before="240" w:after="240"/>
        <w:rPr>
          <w:rFonts w:eastAsia="Calibri" w:cstheme="minorHAnsi"/>
        </w:rPr>
      </w:pPr>
      <w:r w:rsidRPr="00FC2D16">
        <w:rPr>
          <w:rFonts w:eastAsia="Calibri" w:cstheme="minorHAnsi"/>
        </w:rPr>
        <w:t>Community members, residents, and individuals</w:t>
      </w:r>
      <w:r w:rsidR="00A234D8" w:rsidRPr="00FC2D16">
        <w:rPr>
          <w:rFonts w:eastAsia="Calibri" w:cstheme="minorHAnsi"/>
        </w:rPr>
        <w:t xml:space="preserve"> </w:t>
      </w:r>
      <w:proofErr w:type="gramStart"/>
      <w:r w:rsidR="00A234D8" w:rsidRPr="00FC2D16">
        <w:rPr>
          <w:rFonts w:eastAsia="Calibri" w:cstheme="minorHAnsi"/>
        </w:rPr>
        <w:t>passionate</w:t>
      </w:r>
      <w:proofErr w:type="gramEnd"/>
      <w:r w:rsidRPr="00FC2D16">
        <w:rPr>
          <w:rFonts w:eastAsia="Calibri" w:cstheme="minorHAnsi"/>
        </w:rPr>
        <w:t xml:space="preserve"> about </w:t>
      </w:r>
      <w:r w:rsidR="0AE2C360" w:rsidRPr="00FC2D16">
        <w:rPr>
          <w:rFonts w:eastAsia="Calibri" w:cstheme="minorHAnsi"/>
        </w:rPr>
        <w:t>community health</w:t>
      </w:r>
      <w:r w:rsidRPr="00FC2D16">
        <w:rPr>
          <w:rFonts w:eastAsia="Calibri" w:cstheme="minorHAnsi"/>
        </w:rPr>
        <w:t>.</w:t>
      </w:r>
    </w:p>
    <w:p w14:paraId="53664702" w14:textId="4EA4B3D3" w:rsidR="1D9DEB95" w:rsidRPr="00FC2D16" w:rsidRDefault="1D9DEB95" w:rsidP="666B77A9">
      <w:pPr>
        <w:pStyle w:val="ListParagraph"/>
        <w:numPr>
          <w:ilvl w:val="0"/>
          <w:numId w:val="1"/>
        </w:numPr>
        <w:spacing w:before="240" w:after="240"/>
        <w:rPr>
          <w:rFonts w:eastAsia="Calibri" w:cstheme="minorHAnsi"/>
        </w:rPr>
      </w:pPr>
      <w:r w:rsidRPr="00FC2D16">
        <w:rPr>
          <w:rFonts w:eastAsia="Calibri" w:cstheme="minorHAnsi"/>
        </w:rPr>
        <w:t xml:space="preserve">Professionals and organizations that want to engage in broader </w:t>
      </w:r>
      <w:r w:rsidR="0158EB43" w:rsidRPr="00FC2D16">
        <w:rPr>
          <w:rFonts w:eastAsia="Calibri" w:cstheme="minorHAnsi"/>
        </w:rPr>
        <w:t xml:space="preserve">community health </w:t>
      </w:r>
      <w:r w:rsidRPr="00FC2D16">
        <w:rPr>
          <w:rFonts w:eastAsia="Calibri" w:cstheme="minorHAnsi"/>
        </w:rPr>
        <w:t xml:space="preserve">initiatives and strategy discussions. </w:t>
      </w:r>
    </w:p>
    <w:p w14:paraId="20B4E38B" w14:textId="782B6CE5" w:rsidR="1D9DEB95" w:rsidRPr="00FC2D16" w:rsidRDefault="1D9DEB95" w:rsidP="4C10CA00">
      <w:pPr>
        <w:pStyle w:val="ListParagraph"/>
        <w:numPr>
          <w:ilvl w:val="0"/>
          <w:numId w:val="1"/>
        </w:numPr>
        <w:spacing w:before="240" w:after="240"/>
        <w:rPr>
          <w:rFonts w:eastAsia="Calibri" w:cstheme="minorHAnsi"/>
          <w:b/>
          <w:bCs/>
          <w:color w:val="FF0000"/>
        </w:rPr>
      </w:pPr>
      <w:r w:rsidRPr="0EA363C5">
        <w:rPr>
          <w:rFonts w:eastAsia="Calibri"/>
        </w:rPr>
        <w:t>Agencies that can provide technical expertise, policy guidance, or organizational support for CHA/CHIP implementation.</w:t>
      </w:r>
      <w:r w:rsidRPr="0EA363C5">
        <w:rPr>
          <w:rFonts w:eastAsia="Calibri"/>
          <w:b/>
          <w:color w:val="FF0000"/>
        </w:rPr>
        <w:t xml:space="preserve"> </w:t>
      </w:r>
    </w:p>
    <w:p w14:paraId="4D1E98C3" w14:textId="46BDEFE6" w:rsidR="7B18C466" w:rsidRPr="00FC2D16" w:rsidRDefault="7B18C466" w:rsidP="63FD2348">
      <w:pPr>
        <w:spacing w:before="240" w:after="240"/>
        <w:rPr>
          <w:rFonts w:eastAsia="Calibri" w:cstheme="minorHAnsi"/>
        </w:rPr>
      </w:pPr>
      <w:r w:rsidRPr="00FC2D16">
        <w:rPr>
          <w:rFonts w:eastAsia="Calibri" w:cstheme="minorHAnsi"/>
        </w:rPr>
        <w:t>If you are interested in hands-on implementation and strategy execution within a specific health priority, you may consider joining a Priority Area Workgroup as well.</w:t>
      </w:r>
    </w:p>
    <w:p w14:paraId="679AFF5A" w14:textId="77777777" w:rsidR="00FD55FA" w:rsidRPr="00FC2D16" w:rsidRDefault="00FD55FA" w:rsidP="63FD2348">
      <w:pPr>
        <w:spacing w:before="240" w:after="240"/>
        <w:rPr>
          <w:rFonts w:eastAsia="Calibri" w:cstheme="minorHAnsi"/>
        </w:rPr>
      </w:pPr>
    </w:p>
    <w:p w14:paraId="22B2B471" w14:textId="77777777" w:rsidR="00F05C4D" w:rsidRPr="00FC2D16" w:rsidRDefault="00F05C4D" w:rsidP="63FD2348">
      <w:pPr>
        <w:spacing w:before="240" w:after="240"/>
        <w:rPr>
          <w:rFonts w:eastAsia="Calibri" w:cstheme="minorHAnsi"/>
        </w:rPr>
      </w:pPr>
    </w:p>
    <w:p w14:paraId="1F196467" w14:textId="77777777" w:rsidR="00FC2D16" w:rsidRDefault="00FC2D16" w:rsidP="63FD2348">
      <w:pPr>
        <w:spacing w:before="240" w:after="240"/>
        <w:rPr>
          <w:rFonts w:eastAsia="Calibri" w:cstheme="minorHAnsi"/>
          <w:b/>
          <w:bCs/>
        </w:rPr>
      </w:pPr>
    </w:p>
    <w:p w14:paraId="673FA079" w14:textId="77777777" w:rsidR="00FC2D16" w:rsidRDefault="00FC2D16" w:rsidP="63FD2348">
      <w:pPr>
        <w:spacing w:before="240" w:after="240"/>
        <w:rPr>
          <w:rFonts w:eastAsia="Calibri" w:cstheme="minorHAnsi"/>
          <w:b/>
          <w:bCs/>
        </w:rPr>
      </w:pPr>
    </w:p>
    <w:p w14:paraId="3371EA2B" w14:textId="2C2D771F" w:rsidR="4BF70B74" w:rsidRPr="00FC2D16" w:rsidRDefault="4BF70B74" w:rsidP="63FD2348">
      <w:pPr>
        <w:spacing w:before="240" w:after="240"/>
        <w:rPr>
          <w:rFonts w:eastAsia="Calibri" w:cstheme="minorHAnsi"/>
          <w:b/>
          <w:bCs/>
        </w:rPr>
      </w:pPr>
      <w:r w:rsidRPr="00FC2D16">
        <w:rPr>
          <w:rFonts w:eastAsia="Calibri" w:cstheme="minorHAnsi"/>
          <w:b/>
          <w:bCs/>
        </w:rPr>
        <w:t xml:space="preserve">General Membership </w:t>
      </w:r>
      <w:r w:rsidR="24B0C643" w:rsidRPr="00FC2D16">
        <w:rPr>
          <w:rFonts w:eastAsia="Calibri" w:cstheme="minorHAnsi"/>
          <w:b/>
          <w:bCs/>
        </w:rPr>
        <w:t>Commitment</w:t>
      </w:r>
      <w:r w:rsidRPr="00FC2D16">
        <w:rPr>
          <w:rFonts w:eastAsia="Calibri" w:cstheme="minorHAnsi"/>
          <w:b/>
          <w:bCs/>
        </w:rPr>
        <w:t xml:space="preserve"> Form:</w:t>
      </w:r>
    </w:p>
    <w:p w14:paraId="36F0C64B" w14:textId="7FCAC146" w:rsidR="3A3A1D5F" w:rsidRPr="00FC2D16" w:rsidRDefault="3A3A1D5F" w:rsidP="252A5DBE">
      <w:pPr>
        <w:ind w:left="-90"/>
        <w:rPr>
          <w:rFonts w:eastAsia="Calibri" w:cstheme="minorHAnsi"/>
          <w:color w:val="000000" w:themeColor="text1"/>
        </w:rPr>
      </w:pPr>
      <w:r w:rsidRPr="00FC2D16">
        <w:rPr>
          <w:rFonts w:eastAsia="Calibri" w:cstheme="minorHAnsi"/>
          <w:b/>
          <w:bCs/>
          <w:color w:val="000000" w:themeColor="text1"/>
        </w:rPr>
        <w:lastRenderedPageBreak/>
        <w:t>1. General Information</w:t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252A5DBE" w:rsidRPr="00FC2D16" w14:paraId="0B9A6F9B" w14:textId="77777777" w:rsidTr="252A5DBE">
        <w:trPr>
          <w:trHeight w:val="405"/>
        </w:trPr>
        <w:tc>
          <w:tcPr>
            <w:tcW w:w="93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D1A8EB7" w14:textId="4BB95AF5" w:rsidR="252A5DBE" w:rsidRPr="00FC2D16" w:rsidRDefault="252A5DBE" w:rsidP="252A5DBE">
            <w:pPr>
              <w:rPr>
                <w:rFonts w:eastAsia="Calibri" w:cstheme="minorHAnsi"/>
              </w:rPr>
            </w:pPr>
            <w:r w:rsidRPr="00FC2D16">
              <w:rPr>
                <w:rFonts w:eastAsia="Calibri" w:cstheme="minorHAnsi"/>
              </w:rPr>
              <w:t>Name:                                                                                        Date</w:t>
            </w:r>
            <w:r w:rsidR="198528D1" w:rsidRPr="00FC2D16">
              <w:rPr>
                <w:rFonts w:eastAsia="Calibri" w:cstheme="minorHAnsi"/>
              </w:rPr>
              <w:t>:</w:t>
            </w:r>
          </w:p>
        </w:tc>
      </w:tr>
      <w:tr w:rsidR="252A5DBE" w:rsidRPr="00FC2D16" w14:paraId="018EF146" w14:textId="77777777" w:rsidTr="252A5DBE">
        <w:trPr>
          <w:trHeight w:val="405"/>
        </w:trPr>
        <w:tc>
          <w:tcPr>
            <w:tcW w:w="9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0AE73E8" w14:textId="24201D37" w:rsidR="252A5DBE" w:rsidRPr="00FC2D16" w:rsidRDefault="252A5DBE" w:rsidP="252A5DBE">
            <w:pPr>
              <w:rPr>
                <w:rFonts w:eastAsia="Calibri" w:cstheme="minorHAnsi"/>
              </w:rPr>
            </w:pPr>
            <w:r w:rsidRPr="00FC2D16">
              <w:rPr>
                <w:rFonts w:eastAsia="Calibri" w:cstheme="minorHAnsi"/>
              </w:rPr>
              <w:t>Agency/Organization (if applicable): </w:t>
            </w:r>
          </w:p>
        </w:tc>
      </w:tr>
      <w:tr w:rsidR="252A5DBE" w:rsidRPr="00FC2D16" w14:paraId="7524BCFE" w14:textId="77777777" w:rsidTr="252A5DBE">
        <w:trPr>
          <w:trHeight w:val="405"/>
        </w:trPr>
        <w:tc>
          <w:tcPr>
            <w:tcW w:w="9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574AE62" w14:textId="0E0B305E" w:rsidR="252A5DBE" w:rsidRPr="00FC2D16" w:rsidRDefault="252A5DBE" w:rsidP="252A5DBE">
            <w:pPr>
              <w:rPr>
                <w:rFonts w:eastAsia="Calibri" w:cstheme="minorHAnsi"/>
              </w:rPr>
            </w:pPr>
            <w:r w:rsidRPr="00FC2D16">
              <w:rPr>
                <w:rFonts w:eastAsia="Calibri" w:cstheme="minorHAnsi"/>
              </w:rPr>
              <w:t>Title (if applicable):                                                                  Phone:  </w:t>
            </w:r>
          </w:p>
        </w:tc>
      </w:tr>
      <w:tr w:rsidR="252A5DBE" w:rsidRPr="00FC2D16" w14:paraId="54A9B540" w14:textId="77777777" w:rsidTr="252A5DBE">
        <w:trPr>
          <w:trHeight w:val="405"/>
        </w:trPr>
        <w:tc>
          <w:tcPr>
            <w:tcW w:w="9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0A548D3" w14:textId="4898EF4C" w:rsidR="252A5DBE" w:rsidRPr="00FC2D16" w:rsidRDefault="252A5DBE" w:rsidP="252A5DBE">
            <w:pPr>
              <w:rPr>
                <w:rFonts w:eastAsia="Calibri" w:cstheme="minorHAnsi"/>
              </w:rPr>
            </w:pPr>
            <w:r w:rsidRPr="00FC2D16">
              <w:rPr>
                <w:rFonts w:eastAsia="Calibri" w:cstheme="minorHAnsi"/>
              </w:rPr>
              <w:t>Mailing Address: </w:t>
            </w:r>
          </w:p>
        </w:tc>
      </w:tr>
      <w:tr w:rsidR="252A5DBE" w:rsidRPr="00FC2D16" w14:paraId="375FF12E" w14:textId="77777777" w:rsidTr="252A5DBE">
        <w:trPr>
          <w:trHeight w:val="405"/>
        </w:trPr>
        <w:tc>
          <w:tcPr>
            <w:tcW w:w="9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02F4D1C" w14:textId="5CC003E7" w:rsidR="252A5DBE" w:rsidRPr="00FC2D16" w:rsidRDefault="252A5DBE" w:rsidP="252A5DBE">
            <w:pPr>
              <w:rPr>
                <w:rFonts w:eastAsia="Calibri" w:cstheme="minorHAnsi"/>
              </w:rPr>
            </w:pPr>
            <w:r w:rsidRPr="00FC2D16">
              <w:rPr>
                <w:rFonts w:eastAsia="Calibri" w:cstheme="minorHAnsi"/>
              </w:rPr>
              <w:t>E-mail Address:   </w:t>
            </w:r>
          </w:p>
        </w:tc>
      </w:tr>
    </w:tbl>
    <w:p w14:paraId="67CCBACC" w14:textId="4FB869B2" w:rsidR="3A3A1D5F" w:rsidRPr="00FC2D16" w:rsidRDefault="3A3A1D5F" w:rsidP="4C10CA00">
      <w:pPr>
        <w:rPr>
          <w:rFonts w:eastAsia="Calibri" w:cstheme="minorHAnsi"/>
          <w:b/>
          <w:bCs/>
          <w:color w:val="000000" w:themeColor="text1"/>
        </w:rPr>
      </w:pPr>
      <w:r w:rsidRPr="00FC2D16">
        <w:rPr>
          <w:rFonts w:cstheme="minorHAnsi"/>
        </w:rPr>
        <w:br/>
      </w:r>
      <w:r w:rsidRPr="00FC2D16">
        <w:rPr>
          <w:rFonts w:eastAsia="Calibri" w:cstheme="minorHAnsi"/>
          <w:b/>
          <w:bCs/>
          <w:color w:val="000000" w:themeColor="text1"/>
        </w:rPr>
        <w:t xml:space="preserve">2. </w:t>
      </w:r>
      <w:r w:rsidR="46B3DE14" w:rsidRPr="00FC2D16">
        <w:rPr>
          <w:rFonts w:eastAsia="Calibri" w:cstheme="minorHAnsi"/>
          <w:b/>
          <w:bCs/>
          <w:color w:val="000000" w:themeColor="text1"/>
        </w:rPr>
        <w:t>Membership Type</w:t>
      </w:r>
    </w:p>
    <w:p w14:paraId="3C7DF81F" w14:textId="190B9703" w:rsidR="3A3A1D5F" w:rsidRPr="00FC2D16" w:rsidRDefault="0EE16B62" w:rsidP="4C10CA00">
      <w:pPr>
        <w:rPr>
          <w:rFonts w:eastAsia="Calibri" w:cstheme="minorHAnsi"/>
          <w:b/>
          <w:bCs/>
          <w:color w:val="000000" w:themeColor="text1"/>
        </w:rPr>
      </w:pPr>
      <w:r w:rsidRPr="00FC2D16">
        <w:rPr>
          <w:rFonts w:eastAsia="Calibri" w:cstheme="minorHAnsi"/>
          <w:b/>
          <w:bCs/>
        </w:rPr>
        <w:t>I am</w:t>
      </w:r>
      <w:r w:rsidR="3A3A1D5F" w:rsidRPr="00FC2D16">
        <w:rPr>
          <w:rFonts w:eastAsia="Calibri" w:cstheme="minorHAnsi"/>
          <w:b/>
          <w:bCs/>
        </w:rPr>
        <w:t xml:space="preserve"> joi</w:t>
      </w:r>
      <w:r w:rsidR="3A3A1D5F" w:rsidRPr="00FC2D16">
        <w:rPr>
          <w:rFonts w:eastAsia="Calibri" w:cstheme="minorHAnsi"/>
          <w:b/>
          <w:bCs/>
          <w:color w:val="000000" w:themeColor="text1"/>
        </w:rPr>
        <w:t xml:space="preserve">ning the Imperial County Community Health Improvement Partnership as </w:t>
      </w:r>
      <w:r w:rsidR="3A3A1D5F" w:rsidRPr="00FC2D16">
        <w:rPr>
          <w:rFonts w:eastAsia="Calibri" w:cstheme="minorHAnsi"/>
          <w:b/>
        </w:rPr>
        <w:t>a:</w:t>
      </w:r>
    </w:p>
    <w:p w14:paraId="6B3C40E1" w14:textId="6C14C17E" w:rsidR="3A3A1D5F" w:rsidRPr="00FC2D16" w:rsidRDefault="3A3A1D5F" w:rsidP="4C10CA00">
      <w:pPr>
        <w:rPr>
          <w:rFonts w:eastAsia="Calibri" w:cstheme="minorHAnsi"/>
          <w:color w:val="000000" w:themeColor="text1"/>
        </w:rPr>
      </w:pP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Individual/Community Member </w:t>
      </w:r>
      <w:r w:rsidR="4F657852" w:rsidRPr="00FC2D16">
        <w:rPr>
          <w:rFonts w:eastAsia="Calibri" w:cstheme="minorHAnsi"/>
          <w:color w:val="000000" w:themeColor="text1"/>
        </w:rPr>
        <w:t>(Resident, advocate,</w:t>
      </w:r>
      <w:r w:rsidR="2A4D231F" w:rsidRPr="00FC2D16">
        <w:rPr>
          <w:rFonts w:eastAsia="Calibri" w:cstheme="minorHAnsi"/>
          <w:color w:val="000000" w:themeColor="text1"/>
        </w:rPr>
        <w:t xml:space="preserve"> participant</w:t>
      </w:r>
      <w:r w:rsidR="4F657852" w:rsidRPr="00FC2D16">
        <w:rPr>
          <w:rFonts w:eastAsia="Calibri" w:cstheme="minorHAnsi"/>
          <w:color w:val="000000" w:themeColor="text1"/>
        </w:rPr>
        <w:t>)</w:t>
      </w:r>
    </w:p>
    <w:p w14:paraId="4EC1DD2A" w14:textId="53313556" w:rsidR="3A3A1D5F" w:rsidRPr="00FC2D16" w:rsidRDefault="3A3A1D5F" w:rsidP="08558ABD">
      <w:pPr>
        <w:rPr>
          <w:rFonts w:eastAsia="Calibri" w:cstheme="minorHAnsi"/>
          <w:color w:val="000000" w:themeColor="text1"/>
        </w:rPr>
      </w:pP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Agency/Organization</w:t>
      </w:r>
      <w:r w:rsidR="066F5101" w:rsidRPr="00FC2D16">
        <w:rPr>
          <w:rFonts w:eastAsia="Calibri" w:cstheme="minorHAnsi"/>
          <w:color w:val="000000" w:themeColor="text1"/>
        </w:rPr>
        <w:t xml:space="preserve"> (Professional, business, non-profit, government entity)</w:t>
      </w:r>
    </w:p>
    <w:p w14:paraId="1AE53720" w14:textId="1D57CDF6" w:rsidR="3A3A1D5F" w:rsidRPr="00FC2D16" w:rsidRDefault="441ACBF8" w:rsidP="252A5DBE">
      <w:pPr>
        <w:rPr>
          <w:rFonts w:eastAsia="Calibri" w:cstheme="minorHAnsi"/>
          <w:color w:val="000000" w:themeColor="text1"/>
        </w:rPr>
      </w:pP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Both (Representing an Agency/Organization and </w:t>
      </w:r>
      <w:r w:rsidR="007B3E6E" w:rsidRPr="00FC2D16">
        <w:rPr>
          <w:rFonts w:eastAsia="Calibri" w:cstheme="minorHAnsi"/>
          <w:color w:val="000000" w:themeColor="text1"/>
        </w:rPr>
        <w:t>individual</w:t>
      </w:r>
      <w:r w:rsidRPr="00FC2D16">
        <w:rPr>
          <w:rFonts w:eastAsia="Calibri" w:cstheme="minorHAnsi"/>
          <w:color w:val="000000" w:themeColor="text1"/>
        </w:rPr>
        <w:t>/Community Member)</w:t>
      </w:r>
      <w:r w:rsidR="3A3A1D5F" w:rsidRPr="00FC2D16">
        <w:rPr>
          <w:rFonts w:cstheme="minorHAnsi"/>
        </w:rPr>
        <w:br/>
      </w:r>
    </w:p>
    <w:p w14:paraId="45DBB309" w14:textId="6DFDDD48" w:rsidR="3A3A1D5F" w:rsidRPr="00FC2D16" w:rsidRDefault="3A3A1D5F" w:rsidP="63FD2348">
      <w:pPr>
        <w:rPr>
          <w:rFonts w:eastAsia="Calibri" w:cstheme="minorHAnsi"/>
          <w:b/>
          <w:bCs/>
        </w:rPr>
      </w:pPr>
      <w:r w:rsidRPr="00FC2D16">
        <w:rPr>
          <w:rFonts w:eastAsia="Calibri" w:cstheme="minorHAnsi"/>
          <w:b/>
          <w:bCs/>
        </w:rPr>
        <w:t xml:space="preserve">3. </w:t>
      </w:r>
      <w:r w:rsidR="71EA75DB" w:rsidRPr="00FC2D16">
        <w:rPr>
          <w:rFonts w:eastAsia="Calibri" w:cstheme="minorHAnsi"/>
          <w:b/>
          <w:bCs/>
        </w:rPr>
        <w:t>Sector Representation (For Agencies/Organizations Only)</w:t>
      </w:r>
    </w:p>
    <w:p w14:paraId="079751BB" w14:textId="5047C200" w:rsidR="3A3A1D5F" w:rsidRPr="00FC2D16" w:rsidRDefault="71EA75DB" w:rsidP="63FD2348">
      <w:pPr>
        <w:rPr>
          <w:rFonts w:eastAsia="Calibri" w:cstheme="minorHAnsi"/>
          <w:color w:val="000000" w:themeColor="text1"/>
        </w:rPr>
      </w:pPr>
      <w:r w:rsidRPr="00FC2D16">
        <w:rPr>
          <w:rFonts w:eastAsia="Calibri" w:cstheme="minorHAnsi"/>
        </w:rPr>
        <w:t xml:space="preserve">Please indicate </w:t>
      </w:r>
      <w:r w:rsidR="5231B4F2" w:rsidRPr="00FC2D16">
        <w:rPr>
          <w:rFonts w:eastAsia="Calibri" w:cstheme="minorHAnsi"/>
        </w:rPr>
        <w:t>the</w:t>
      </w:r>
      <w:r w:rsidRPr="00FC2D16">
        <w:rPr>
          <w:rFonts w:eastAsia="Calibri" w:cstheme="minorHAnsi"/>
        </w:rPr>
        <w:t xml:space="preserve"> type of agency/organization you represent: </w:t>
      </w:r>
    </w:p>
    <w:p w14:paraId="781CFCB2" w14:textId="4C9185A0" w:rsidR="3A3A1D5F" w:rsidRPr="00FC2D16" w:rsidRDefault="3A3A1D5F" w:rsidP="252A5DBE">
      <w:pPr>
        <w:rPr>
          <w:rFonts w:eastAsia="Calibri" w:cstheme="minorHAnsi"/>
          <w:color w:val="000000" w:themeColor="text1"/>
        </w:rPr>
      </w:pP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Healthcare</w:t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Law Enforcement</w:t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Fire</w:t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Community-based </w:t>
      </w:r>
    </w:p>
    <w:p w14:paraId="378DF49C" w14:textId="307D7AD7" w:rsidR="3A3A1D5F" w:rsidRPr="00FC2D16" w:rsidRDefault="3A3A1D5F" w:rsidP="252A5DBE">
      <w:pPr>
        <w:rPr>
          <w:rFonts w:eastAsia="Calibri" w:cstheme="minorHAnsi"/>
          <w:color w:val="000000" w:themeColor="text1"/>
        </w:rPr>
      </w:pP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Health Plan</w:t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Early Care/Childcare</w:t>
      </w:r>
      <w:r w:rsidRPr="00FC2D16">
        <w:rPr>
          <w:rFonts w:cstheme="minorHAnsi"/>
        </w:rPr>
        <w:tab/>
      </w: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K-12 Education</w:t>
      </w:r>
      <w:r w:rsidRPr="00FC2D16">
        <w:rPr>
          <w:rFonts w:cstheme="minorHAnsi"/>
        </w:rPr>
        <w:tab/>
      </w: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Higher Education</w:t>
      </w:r>
    </w:p>
    <w:p w14:paraId="6FEE675B" w14:textId="52C7324D" w:rsidR="3A3A1D5F" w:rsidRPr="00FC2D16" w:rsidRDefault="3A3A1D5F" w:rsidP="252A5DBE">
      <w:pPr>
        <w:rPr>
          <w:rFonts w:eastAsia="Calibri" w:cstheme="minorHAnsi"/>
          <w:color w:val="000000" w:themeColor="text1"/>
        </w:rPr>
      </w:pP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Social Services</w:t>
      </w:r>
      <w:r w:rsidRPr="00FC2D16">
        <w:rPr>
          <w:rFonts w:cstheme="minorHAnsi"/>
        </w:rPr>
        <w:tab/>
      </w: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Mental/Behavioral </w:t>
      </w:r>
      <w:r w:rsidR="00030C84" w:rsidRPr="00FC2D16">
        <w:rPr>
          <w:rFonts w:eastAsia="Calibri" w:cstheme="minorHAnsi"/>
          <w:color w:val="000000" w:themeColor="text1"/>
        </w:rPr>
        <w:t xml:space="preserve">Health </w:t>
      </w:r>
      <w:r w:rsidR="00030C84"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Housing</w:t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Private Business</w:t>
      </w:r>
    </w:p>
    <w:p w14:paraId="6E9493A2" w14:textId="17A615EB" w:rsidR="3A3A1D5F" w:rsidRPr="00FC2D16" w:rsidRDefault="3A3A1D5F" w:rsidP="252A5DBE">
      <w:pPr>
        <w:rPr>
          <w:rFonts w:eastAsia="Calibri" w:cstheme="minorHAnsi"/>
          <w:color w:val="000000" w:themeColor="text1"/>
        </w:rPr>
      </w:pP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Faith-based </w:t>
      </w:r>
      <w:r w:rsidRPr="00FC2D16">
        <w:rPr>
          <w:rFonts w:cstheme="minorHAnsi"/>
        </w:rPr>
        <w:tab/>
      </w: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Tribe</w:t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</w:t>
      </w:r>
      <w:r w:rsidR="003479C8" w:rsidRPr="00FC2D16">
        <w:rPr>
          <w:rFonts w:eastAsia="Calibri" w:cstheme="minorHAnsi"/>
          <w:color w:val="000000" w:themeColor="text1"/>
        </w:rPr>
        <w:t>Transportation</w:t>
      </w:r>
      <w:r w:rsidRPr="00FC2D16">
        <w:rPr>
          <w:rFonts w:cstheme="minorHAnsi"/>
        </w:rPr>
        <w:tab/>
      </w: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Foundation</w:t>
      </w:r>
    </w:p>
    <w:p w14:paraId="57A36AA3" w14:textId="56A59D95" w:rsidR="3A3A1D5F" w:rsidRPr="00FC2D16" w:rsidRDefault="3A3A1D5F" w:rsidP="252A5DBE">
      <w:pPr>
        <w:rPr>
          <w:rFonts w:eastAsia="Calibri" w:cstheme="minorHAnsi"/>
          <w:color w:val="000000" w:themeColor="text1"/>
        </w:rPr>
      </w:pPr>
      <w:r w:rsidRPr="00FC2D16">
        <w:rPr>
          <w:rFonts w:ascii="Segoe UI Symbol" w:eastAsia="Calibri" w:hAnsi="Segoe UI Symbol" w:cs="Segoe UI Symbol"/>
          <w:color w:val="000000" w:themeColor="text1"/>
        </w:rPr>
        <w:t>☐</w:t>
      </w:r>
      <w:r w:rsidRPr="00FC2D16">
        <w:rPr>
          <w:rFonts w:eastAsia="Calibri" w:cstheme="minorHAnsi"/>
          <w:color w:val="000000" w:themeColor="text1"/>
        </w:rPr>
        <w:t xml:space="preserve"> Other, please specify: _______________________________________________________________</w:t>
      </w:r>
    </w:p>
    <w:p w14:paraId="3BEAAFA6" w14:textId="3B494A1C" w:rsidR="2E90CB93" w:rsidRPr="00FC2D16" w:rsidRDefault="2E90CB93" w:rsidP="63FD2348">
      <w:pPr>
        <w:rPr>
          <w:rFonts w:eastAsia="Calibri" w:cstheme="minorHAnsi"/>
          <w:b/>
          <w:bCs/>
        </w:rPr>
      </w:pPr>
      <w:r w:rsidRPr="00FC2D16">
        <w:rPr>
          <w:rFonts w:eastAsia="Calibri" w:cstheme="minorHAnsi"/>
          <w:b/>
          <w:bCs/>
        </w:rPr>
        <w:t xml:space="preserve">4. </w:t>
      </w:r>
      <w:r w:rsidR="4E677CA2" w:rsidRPr="00FC2D16">
        <w:rPr>
          <w:rFonts w:eastAsia="Calibri" w:cstheme="minorHAnsi"/>
          <w:b/>
          <w:bCs/>
        </w:rPr>
        <w:t>ICCHIP’s Shared Vision</w:t>
      </w:r>
    </w:p>
    <w:p w14:paraId="5A46FBA9" w14:textId="4420A3A9" w:rsidR="00B00E6F" w:rsidRPr="00FC2D16" w:rsidRDefault="4E677CA2" w:rsidP="63FD2348">
      <w:pPr>
        <w:rPr>
          <w:rFonts w:eastAsia="Calibri" w:cstheme="minorHAnsi"/>
          <w:b/>
          <w:bCs/>
          <w:color w:val="000000" w:themeColor="text1"/>
        </w:rPr>
      </w:pPr>
      <w:r w:rsidRPr="00FC2D16">
        <w:rPr>
          <w:rFonts w:eastAsia="Calibri" w:cstheme="minorHAnsi"/>
          <w:b/>
          <w:bCs/>
        </w:rPr>
        <w:t xml:space="preserve">Our vision: </w:t>
      </w:r>
      <w:r w:rsidRPr="00FC2D16">
        <w:rPr>
          <w:rFonts w:eastAsia="Calibri" w:cstheme="minorHAnsi"/>
        </w:rPr>
        <w:t>A community that supports and empowers all people to thrive and be healthy</w:t>
      </w:r>
      <w:r w:rsidRPr="00FC2D16">
        <w:rPr>
          <w:rFonts w:eastAsia="Calibri" w:cstheme="minorHAnsi"/>
          <w:b/>
          <w:bCs/>
        </w:rPr>
        <w:t xml:space="preserve">. </w:t>
      </w:r>
    </w:p>
    <w:p w14:paraId="09A0F285" w14:textId="7C268524" w:rsidR="2E90CB93" w:rsidRPr="00FC2D16" w:rsidRDefault="4E677CA2" w:rsidP="63FD2348">
      <w:pPr>
        <w:rPr>
          <w:rFonts w:eastAsia="Calibri" w:cstheme="minorHAnsi"/>
        </w:rPr>
      </w:pPr>
      <w:r w:rsidRPr="00FC2D16">
        <w:rPr>
          <w:rFonts w:eastAsia="Calibri" w:cstheme="minorHAnsi"/>
          <w:b/>
          <w:bCs/>
        </w:rPr>
        <w:t>How do you see yourself or your organization contributing to this vision?</w:t>
      </w:r>
      <w:r w:rsidR="2047D013" w:rsidRPr="00FC2D16">
        <w:rPr>
          <w:rFonts w:eastAsia="Calibri" w:cstheme="minorHAnsi"/>
        </w:rPr>
        <w:t xml:space="preserve"> (Examples: Providing community education, assisting with advocacy, offering meeting space, supporting health initiatives, etc.)</w:t>
      </w:r>
    </w:p>
    <w:p w14:paraId="77B14148" w14:textId="33336043" w:rsidR="003479C8" w:rsidRPr="00FC2D16" w:rsidRDefault="2E90CB93" w:rsidP="252A5DBE">
      <w:pPr>
        <w:rPr>
          <w:rFonts w:eastAsia="Calibri Light" w:cstheme="minorHAnsi"/>
          <w:b/>
          <w:bCs/>
          <w:color w:val="000000" w:themeColor="text1"/>
        </w:rPr>
      </w:pPr>
      <w:r w:rsidRPr="00FC2D16">
        <w:rPr>
          <w:rFonts w:eastAsia="Calibri Light" w:cstheme="minorHAnsi"/>
          <w:b/>
          <w:b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FC0788" w14:textId="2E392203" w:rsidR="00371E9E" w:rsidRPr="00371E9E" w:rsidRDefault="00371E9E" w:rsidP="00371E9E">
      <w:pPr>
        <w:rPr>
          <w:rFonts w:eastAsia="Calibri" w:cstheme="minorHAnsi"/>
          <w:b/>
          <w:bCs/>
          <w:color w:val="000000" w:themeColor="text1"/>
        </w:rPr>
      </w:pPr>
      <w:r w:rsidRPr="00371E9E">
        <w:rPr>
          <w:rFonts w:eastAsia="Calibri" w:cstheme="minorHAnsi"/>
          <w:b/>
          <w:bCs/>
          <w:color w:val="000000" w:themeColor="text1"/>
        </w:rPr>
        <w:lastRenderedPageBreak/>
        <w:t xml:space="preserve">4. Organizational Resources: </w:t>
      </w:r>
      <w:r w:rsidRPr="00371E9E">
        <w:rPr>
          <w:rFonts w:eastAsia="Calibri" w:cstheme="minorHAnsi"/>
          <w:i/>
          <w:iCs/>
          <w:color w:val="000000" w:themeColor="text1"/>
        </w:rPr>
        <w:t xml:space="preserve">Successful CHIP implementation thrives with the support of community resources. We would appreciate it if you could share any </w:t>
      </w:r>
      <w:proofErr w:type="gramStart"/>
      <w:r w:rsidR="00947078" w:rsidRPr="00FC2D16">
        <w:rPr>
          <w:rFonts w:eastAsia="Calibri" w:cstheme="minorHAnsi"/>
          <w:i/>
          <w:iCs/>
          <w:color w:val="000000" w:themeColor="text1"/>
        </w:rPr>
        <w:t>resources</w:t>
      </w:r>
      <w:proofErr w:type="gramEnd"/>
      <w:r w:rsidR="00947078" w:rsidRPr="00FC2D16">
        <w:rPr>
          <w:rFonts w:eastAsia="Calibri" w:cstheme="minorHAnsi"/>
          <w:i/>
          <w:iCs/>
          <w:color w:val="000000" w:themeColor="text1"/>
        </w:rPr>
        <w:t xml:space="preserve"> </w:t>
      </w:r>
      <w:r w:rsidRPr="00371E9E">
        <w:rPr>
          <w:rFonts w:eastAsia="Calibri" w:cstheme="minorHAnsi"/>
          <w:i/>
          <w:iCs/>
          <w:color w:val="000000" w:themeColor="text1"/>
        </w:rPr>
        <w:t>you or your organization might be able to contribute to help address this CHIP priority issue. Your support, in any capacity, would be greatly valued and help us make a meaningful impact.</w:t>
      </w:r>
      <w:r w:rsidRPr="00371E9E">
        <w:rPr>
          <w:rFonts w:eastAsia="Calibri" w:cstheme="minorHAnsi"/>
          <w:b/>
          <w:bCs/>
          <w:color w:val="000000" w:themeColor="text1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505"/>
        <w:gridCol w:w="2505"/>
        <w:gridCol w:w="2505"/>
      </w:tblGrid>
      <w:tr w:rsidR="00371E9E" w:rsidRPr="00371E9E" w14:paraId="2E680B34" w14:textId="77777777" w:rsidTr="00371E9E">
        <w:trPr>
          <w:trHeight w:val="1005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9DF6B" w14:textId="77777777" w:rsidR="00371E9E" w:rsidRPr="00371E9E" w:rsidRDefault="00371E9E" w:rsidP="00371E9E">
            <w:pPr>
              <w:rPr>
                <w:rFonts w:eastAsia="Calibri" w:cstheme="minorHAnsi"/>
                <w:color w:val="000000" w:themeColor="text1"/>
              </w:rPr>
            </w:pPr>
            <w:r w:rsidRPr="00371E9E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371E9E">
              <w:rPr>
                <w:rFonts w:eastAsia="Calibri" w:cstheme="minorHAnsi"/>
                <w:color w:val="000000" w:themeColor="text1"/>
              </w:rPr>
              <w:t xml:space="preserve"> Financial Support for Community Engagement  </w:t>
            </w:r>
          </w:p>
          <w:p w14:paraId="187C927A" w14:textId="73C9C0F5" w:rsidR="00371E9E" w:rsidRPr="00371E9E" w:rsidRDefault="00371E9E" w:rsidP="00371E9E">
            <w:pPr>
              <w:rPr>
                <w:rFonts w:eastAsia="Calibri" w:cstheme="minorHAnsi"/>
                <w:color w:val="000000" w:themeColor="text1"/>
              </w:rPr>
            </w:pPr>
            <w:r w:rsidRPr="00371E9E">
              <w:rPr>
                <w:rFonts w:eastAsia="Calibri" w:cstheme="minorHAnsi"/>
                <w:color w:val="000000" w:themeColor="text1"/>
              </w:rPr>
              <w:t>(e.g., stipends, gift cards)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C00D9" w14:textId="77777777" w:rsidR="00371E9E" w:rsidRPr="00371E9E" w:rsidRDefault="00371E9E" w:rsidP="00371E9E">
            <w:pPr>
              <w:rPr>
                <w:rFonts w:eastAsia="Calibri" w:cstheme="minorHAnsi"/>
                <w:color w:val="000000" w:themeColor="text1"/>
              </w:rPr>
            </w:pPr>
            <w:r w:rsidRPr="00371E9E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371E9E">
              <w:rPr>
                <w:rFonts w:eastAsia="Calibri" w:cstheme="minorHAnsi"/>
                <w:color w:val="000000" w:themeColor="text1"/>
              </w:rPr>
              <w:t xml:space="preserve"> Policy Development and Advocacy Expertise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97D51" w14:textId="77777777" w:rsidR="00371E9E" w:rsidRPr="00371E9E" w:rsidRDefault="00371E9E" w:rsidP="00371E9E">
            <w:pPr>
              <w:rPr>
                <w:rFonts w:eastAsia="Calibri" w:cstheme="minorHAnsi"/>
                <w:color w:val="000000" w:themeColor="text1"/>
              </w:rPr>
            </w:pPr>
            <w:r w:rsidRPr="00371E9E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371E9E">
              <w:rPr>
                <w:rFonts w:eastAsia="Calibri" w:cstheme="minorHAnsi"/>
                <w:color w:val="000000" w:themeColor="text1"/>
              </w:rPr>
              <w:t xml:space="preserve"> Media Relations and Outreach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96944" w14:textId="77777777" w:rsidR="00371E9E" w:rsidRPr="00371E9E" w:rsidRDefault="00371E9E" w:rsidP="00371E9E">
            <w:pPr>
              <w:rPr>
                <w:rFonts w:eastAsia="Calibri" w:cstheme="minorHAnsi"/>
                <w:color w:val="000000" w:themeColor="text1"/>
              </w:rPr>
            </w:pPr>
            <w:r w:rsidRPr="00371E9E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371E9E">
              <w:rPr>
                <w:rFonts w:eastAsia="Calibri" w:cstheme="minorHAnsi"/>
                <w:color w:val="000000" w:themeColor="text1"/>
              </w:rPr>
              <w:t xml:space="preserve"> Social Media Management </w:t>
            </w:r>
          </w:p>
        </w:tc>
      </w:tr>
      <w:tr w:rsidR="00371E9E" w:rsidRPr="00371E9E" w14:paraId="11CDFBCD" w14:textId="77777777" w:rsidTr="00371E9E">
        <w:trPr>
          <w:trHeight w:val="990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297E4" w14:textId="77777777" w:rsidR="00371E9E" w:rsidRPr="00371E9E" w:rsidRDefault="00371E9E" w:rsidP="00371E9E">
            <w:pPr>
              <w:rPr>
                <w:rFonts w:eastAsia="Calibri" w:cstheme="minorHAnsi"/>
                <w:color w:val="000000" w:themeColor="text1"/>
              </w:rPr>
            </w:pPr>
            <w:r w:rsidRPr="00371E9E">
              <w:rPr>
                <w:rFonts w:eastAsia="Calibri" w:cstheme="minorHAnsi"/>
                <w:color w:val="000000" w:themeColor="text1"/>
              </w:rPr>
              <w:t> </w:t>
            </w:r>
            <w:r w:rsidRPr="00371E9E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371E9E">
              <w:rPr>
                <w:rFonts w:eastAsia="Calibri" w:cstheme="minorHAnsi"/>
                <w:color w:val="000000" w:themeColor="text1"/>
              </w:rPr>
              <w:t xml:space="preserve"> Meeting Facilities</w:t>
            </w:r>
            <w:r w:rsidRPr="00371E9E"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Pr="00371E9E">
              <w:rPr>
                <w:rFonts w:eastAsia="Calibri" w:cstheme="minorHAnsi"/>
                <w:color w:val="000000" w:themeColor="text1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9E309" w14:textId="77777777" w:rsidR="00371E9E" w:rsidRPr="00371E9E" w:rsidRDefault="00371E9E" w:rsidP="00371E9E">
            <w:pPr>
              <w:rPr>
                <w:rFonts w:eastAsia="Calibri" w:cstheme="minorHAnsi"/>
                <w:color w:val="000000" w:themeColor="text1"/>
              </w:rPr>
            </w:pPr>
            <w:r w:rsidRPr="00371E9E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371E9E">
              <w:rPr>
                <w:rFonts w:eastAsia="Calibri" w:cstheme="minorHAnsi"/>
                <w:color w:val="000000" w:themeColor="text1"/>
              </w:rPr>
              <w:t xml:space="preserve"> Technology Support for Digital Platforms (e.g., website management, virtual meeting facilitation)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064B" w14:textId="76981F5D" w:rsidR="00371E9E" w:rsidRPr="00371E9E" w:rsidRDefault="00371E9E" w:rsidP="00371E9E">
            <w:pPr>
              <w:rPr>
                <w:rFonts w:eastAsia="Calibri" w:cstheme="minorHAnsi"/>
                <w:color w:val="000000" w:themeColor="text1"/>
              </w:rPr>
            </w:pPr>
            <w:r w:rsidRPr="00371E9E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371E9E">
              <w:rPr>
                <w:rFonts w:eastAsia="Calibri" w:cstheme="minorHAnsi"/>
                <w:color w:val="000000" w:themeColor="text1"/>
              </w:rPr>
              <w:t xml:space="preserve"> Liaison Services with Tribal and Special populations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A2AEF" w14:textId="77777777" w:rsidR="00371E9E" w:rsidRPr="00371E9E" w:rsidRDefault="00371E9E" w:rsidP="00371E9E">
            <w:pPr>
              <w:rPr>
                <w:rFonts w:eastAsia="Calibri" w:cstheme="minorHAnsi"/>
                <w:color w:val="000000" w:themeColor="text1"/>
              </w:rPr>
            </w:pPr>
            <w:r w:rsidRPr="00371E9E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371E9E">
              <w:rPr>
                <w:rFonts w:eastAsia="Calibri" w:cstheme="minorHAnsi"/>
                <w:color w:val="000000" w:themeColor="text1"/>
              </w:rPr>
              <w:t xml:space="preserve"> Staff Allocation for Community Engagement </w:t>
            </w:r>
            <w:r w:rsidRPr="00371E9E">
              <w:rPr>
                <w:rFonts w:eastAsia="Calibri" w:cstheme="minorHAnsi"/>
                <w:color w:val="000000" w:themeColor="text1"/>
              </w:rPr>
              <w:tab/>
              <w:t> </w:t>
            </w:r>
          </w:p>
        </w:tc>
      </w:tr>
      <w:tr w:rsidR="00371E9E" w:rsidRPr="00371E9E" w14:paraId="253B7FD2" w14:textId="77777777" w:rsidTr="00371E9E">
        <w:trPr>
          <w:trHeight w:val="1287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26E44" w14:textId="56AB8AF1" w:rsidR="00371E9E" w:rsidRPr="00371E9E" w:rsidRDefault="00371E9E" w:rsidP="00371E9E">
            <w:pPr>
              <w:rPr>
                <w:rFonts w:eastAsia="Calibri" w:cstheme="minorHAnsi"/>
                <w:color w:val="000000" w:themeColor="text1"/>
              </w:rPr>
            </w:pPr>
            <w:r w:rsidRPr="00371E9E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371E9E">
              <w:rPr>
                <w:rFonts w:eastAsia="Calibri" w:cstheme="minorHAnsi"/>
                <w:color w:val="000000" w:themeColor="text1"/>
              </w:rPr>
              <w:t xml:space="preserve"> Interpretation and Translation Services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CF3E1" w14:textId="77777777" w:rsidR="00371E9E" w:rsidRPr="00371E9E" w:rsidRDefault="00371E9E" w:rsidP="00371E9E">
            <w:pPr>
              <w:rPr>
                <w:rFonts w:eastAsia="Calibri" w:cstheme="minorHAnsi"/>
                <w:color w:val="000000" w:themeColor="text1"/>
              </w:rPr>
            </w:pPr>
            <w:r w:rsidRPr="00371E9E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371E9E">
              <w:rPr>
                <w:rFonts w:eastAsia="Calibri" w:cstheme="minorHAnsi"/>
                <w:color w:val="000000" w:themeColor="text1"/>
              </w:rPr>
              <w:t xml:space="preserve"> Implementation Support Personnel 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4DC07" w14:textId="77777777" w:rsidR="00371E9E" w:rsidRPr="00371E9E" w:rsidRDefault="00371E9E" w:rsidP="00371E9E">
            <w:pPr>
              <w:rPr>
                <w:rFonts w:eastAsia="Calibri" w:cstheme="minorHAnsi"/>
                <w:color w:val="000000" w:themeColor="text1"/>
              </w:rPr>
            </w:pPr>
            <w:r w:rsidRPr="00371E9E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371E9E">
              <w:rPr>
                <w:rFonts w:eastAsia="Calibri" w:cstheme="minorHAnsi"/>
                <w:color w:val="000000" w:themeColor="text1"/>
              </w:rPr>
              <w:t xml:space="preserve"> Transcription Services (e.g., meeting notes, recording transcriptions)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AE40C" w14:textId="7B5E0997" w:rsidR="00371E9E" w:rsidRPr="00371E9E" w:rsidRDefault="00371E9E" w:rsidP="00371E9E">
            <w:pPr>
              <w:rPr>
                <w:rFonts w:eastAsia="Calibri" w:cstheme="minorHAnsi"/>
                <w:color w:val="000000" w:themeColor="text1"/>
              </w:rPr>
            </w:pPr>
            <w:r w:rsidRPr="00371E9E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371E9E">
              <w:rPr>
                <w:rFonts w:eastAsia="Calibri" w:cstheme="minorHAnsi"/>
                <w:color w:val="000000" w:themeColor="text1"/>
              </w:rPr>
              <w:t xml:space="preserve"> Catering/Meals for ICCHIP and Community meetings and events. </w:t>
            </w:r>
          </w:p>
        </w:tc>
      </w:tr>
      <w:tr w:rsidR="00371E9E" w:rsidRPr="00371E9E" w14:paraId="3FC51CB4" w14:textId="77777777" w:rsidTr="00371E9E">
        <w:trPr>
          <w:trHeight w:val="756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D2BB7" w14:textId="25948B50" w:rsidR="00371E9E" w:rsidRPr="00371E9E" w:rsidRDefault="00371E9E" w:rsidP="00371E9E">
            <w:pPr>
              <w:rPr>
                <w:rFonts w:eastAsia="Calibri" w:cstheme="minorHAnsi"/>
                <w:color w:val="000000" w:themeColor="text1"/>
              </w:rPr>
            </w:pPr>
            <w:r w:rsidRPr="00371E9E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371E9E">
              <w:rPr>
                <w:rFonts w:eastAsia="Calibri" w:cstheme="minorHAnsi"/>
                <w:color w:val="000000" w:themeColor="text1"/>
              </w:rPr>
              <w:t xml:space="preserve"> Data Collection &amp; Management 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2F5CE" w14:textId="77777777" w:rsidR="00371E9E" w:rsidRPr="00371E9E" w:rsidRDefault="00371E9E" w:rsidP="00371E9E">
            <w:pPr>
              <w:rPr>
                <w:rFonts w:eastAsia="Calibri" w:cstheme="minorHAnsi"/>
                <w:color w:val="000000" w:themeColor="text1"/>
              </w:rPr>
            </w:pPr>
            <w:r w:rsidRPr="00371E9E">
              <w:rPr>
                <w:rFonts w:ascii="Segoe UI Symbol" w:eastAsia="Calibri" w:hAnsi="Segoe UI Symbol" w:cs="Segoe UI Symbol"/>
                <w:color w:val="000000" w:themeColor="text1"/>
              </w:rPr>
              <w:t>☐</w:t>
            </w:r>
            <w:r w:rsidRPr="00371E9E">
              <w:rPr>
                <w:rFonts w:eastAsia="Calibri" w:cstheme="minorHAnsi"/>
                <w:color w:val="000000" w:themeColor="text1"/>
              </w:rPr>
              <w:t xml:space="preserve"> Other, (please specify):    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CB016" w14:textId="77777777" w:rsidR="00371E9E" w:rsidRPr="00371E9E" w:rsidRDefault="00371E9E" w:rsidP="00371E9E">
            <w:pPr>
              <w:rPr>
                <w:rFonts w:eastAsia="Calibri" w:cstheme="minorHAnsi"/>
                <w:color w:val="000000" w:themeColor="text1"/>
              </w:rPr>
            </w:pPr>
            <w:r w:rsidRPr="00371E9E">
              <w:rPr>
                <w:rFonts w:eastAsia="Calibri" w:cstheme="minorHAnsi"/>
                <w:color w:val="000000" w:themeColor="text1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C0413" w14:textId="77777777" w:rsidR="00371E9E" w:rsidRPr="00371E9E" w:rsidRDefault="00371E9E" w:rsidP="00371E9E">
            <w:pPr>
              <w:rPr>
                <w:rFonts w:eastAsia="Calibri" w:cstheme="minorHAnsi"/>
                <w:color w:val="000000" w:themeColor="text1"/>
              </w:rPr>
            </w:pPr>
            <w:r w:rsidRPr="00371E9E">
              <w:rPr>
                <w:rFonts w:eastAsia="Calibri" w:cstheme="minorHAnsi"/>
                <w:color w:val="000000" w:themeColor="text1"/>
              </w:rPr>
              <w:t> </w:t>
            </w:r>
          </w:p>
        </w:tc>
      </w:tr>
    </w:tbl>
    <w:p w14:paraId="6776DD24" w14:textId="77777777" w:rsidR="00FC2D16" w:rsidRDefault="00FC2D16" w:rsidP="00A42BA1">
      <w:pPr>
        <w:spacing w:after="0" w:line="240" w:lineRule="auto"/>
        <w:contextualSpacing/>
        <w:rPr>
          <w:rFonts w:eastAsia="Calibri" w:cstheme="minorHAnsi"/>
          <w:b/>
          <w:bCs/>
          <w:color w:val="000000" w:themeColor="text1"/>
        </w:rPr>
      </w:pPr>
    </w:p>
    <w:p w14:paraId="07041DC0" w14:textId="04E1DA0D" w:rsidR="76E2AC8E" w:rsidRPr="00FC2D16" w:rsidRDefault="76E2AC8E" w:rsidP="00A42BA1">
      <w:pPr>
        <w:spacing w:after="0" w:line="240" w:lineRule="auto"/>
        <w:contextualSpacing/>
        <w:rPr>
          <w:rFonts w:eastAsia="Calibri" w:cstheme="minorHAnsi"/>
          <w:color w:val="000000" w:themeColor="text1"/>
        </w:rPr>
      </w:pPr>
      <w:r w:rsidRPr="00FC2D16">
        <w:rPr>
          <w:rFonts w:eastAsia="Calibri" w:cstheme="minorHAnsi"/>
          <w:b/>
          <w:bCs/>
          <w:color w:val="000000" w:themeColor="text1"/>
        </w:rPr>
        <w:t xml:space="preserve">Application Submission: </w:t>
      </w:r>
      <w:r w:rsidR="30DF8403" w:rsidRPr="00FC2D16">
        <w:rPr>
          <w:rFonts w:eastAsia="Calibri" w:cstheme="minorHAnsi"/>
          <w:color w:val="000000" w:themeColor="text1"/>
        </w:rPr>
        <w:t>Commitment forms</w:t>
      </w:r>
      <w:r w:rsidRPr="00FC2D16">
        <w:rPr>
          <w:rFonts w:eastAsia="Calibri" w:cstheme="minorHAnsi"/>
          <w:color w:val="000000" w:themeColor="text1"/>
        </w:rPr>
        <w:t xml:space="preserve"> will be accepted</w:t>
      </w:r>
      <w:r w:rsidRPr="00FC2D16">
        <w:rPr>
          <w:rFonts w:eastAsia="Calibri" w:cstheme="minorHAnsi"/>
        </w:rPr>
        <w:t xml:space="preserve"> via email, mail, </w:t>
      </w:r>
      <w:r w:rsidR="58AD31FA" w:rsidRPr="00FC2D16">
        <w:rPr>
          <w:rFonts w:eastAsia="Calibri" w:cstheme="minorHAnsi"/>
        </w:rPr>
        <w:t xml:space="preserve">or in-person </w:t>
      </w:r>
      <w:r w:rsidRPr="00FC2D16">
        <w:rPr>
          <w:rFonts w:eastAsia="Calibri" w:cstheme="minorHAnsi"/>
        </w:rPr>
        <w:t>delivery.</w:t>
      </w:r>
    </w:p>
    <w:p w14:paraId="160408D1" w14:textId="525130DD" w:rsidR="76E2AC8E" w:rsidRPr="00FC2D16" w:rsidRDefault="76E2AC8E" w:rsidP="7C24E121">
      <w:pPr>
        <w:pStyle w:val="ListParagraph"/>
        <w:numPr>
          <w:ilvl w:val="0"/>
          <w:numId w:val="7"/>
        </w:numPr>
        <w:spacing w:after="0"/>
        <w:rPr>
          <w:rFonts w:eastAsia="Calibri" w:cstheme="minorHAnsi"/>
          <w:color w:val="000000" w:themeColor="text1"/>
        </w:rPr>
      </w:pPr>
      <w:r w:rsidRPr="00FC2D16">
        <w:rPr>
          <w:rFonts w:eastAsia="Calibri" w:cstheme="minorHAnsi"/>
          <w:b/>
          <w:bCs/>
          <w:color w:val="000000" w:themeColor="text1"/>
        </w:rPr>
        <w:t xml:space="preserve"> Email: </w:t>
      </w:r>
    </w:p>
    <w:p w14:paraId="3E1FF661" w14:textId="46367ECF" w:rsidR="76E2AC8E" w:rsidRPr="00FC2D16" w:rsidRDefault="437EDCB3" w:rsidP="4C10CA00">
      <w:pPr>
        <w:pStyle w:val="ListParagraph"/>
        <w:spacing w:after="0"/>
        <w:rPr>
          <w:rFonts w:eastAsia="Calibri" w:cstheme="minorHAnsi"/>
          <w:color w:val="000000" w:themeColor="text1"/>
        </w:rPr>
      </w:pPr>
      <w:r w:rsidRPr="00FC2D16">
        <w:rPr>
          <w:rFonts w:eastAsia="Calibri" w:cstheme="minorHAnsi"/>
          <w:color w:val="000000" w:themeColor="text1"/>
        </w:rPr>
        <w:t xml:space="preserve">Send </w:t>
      </w:r>
      <w:r w:rsidR="76E2AC8E" w:rsidRPr="00FC2D16">
        <w:rPr>
          <w:rFonts w:eastAsia="Calibri" w:cstheme="minorHAnsi"/>
          <w:color w:val="000000" w:themeColor="text1"/>
        </w:rPr>
        <w:t xml:space="preserve">applications to </w:t>
      </w:r>
      <w:hyperlink r:id="rId11">
        <w:r w:rsidR="76E2AC8E" w:rsidRPr="00FC2D16">
          <w:rPr>
            <w:rStyle w:val="Hyperlink"/>
            <w:rFonts w:eastAsia="Calibri" w:cstheme="minorHAnsi"/>
          </w:rPr>
          <w:t>ICPHD-CHA-CHIPPlanning@co.imperial.ca.us</w:t>
        </w:r>
      </w:hyperlink>
      <w:r w:rsidR="76E2AC8E" w:rsidRPr="00FC2D16">
        <w:rPr>
          <w:rFonts w:eastAsia="Calibri" w:cstheme="minorHAnsi"/>
          <w:color w:val="000000" w:themeColor="text1"/>
        </w:rPr>
        <w:t xml:space="preserve"> </w:t>
      </w:r>
    </w:p>
    <w:p w14:paraId="066E2761" w14:textId="0F86FC22" w:rsidR="76E2AC8E" w:rsidRPr="00FC2D16" w:rsidRDefault="00C17302" w:rsidP="63FD2348">
      <w:pPr>
        <w:pStyle w:val="ListParagraph"/>
        <w:spacing w:after="0"/>
        <w:rPr>
          <w:rFonts w:eastAsia="Calibri" w:cstheme="minorHAnsi"/>
          <w:color w:val="000000" w:themeColor="text1"/>
        </w:rPr>
      </w:pPr>
      <w:r w:rsidRPr="00FC2D16">
        <w:rPr>
          <w:rFonts w:eastAsia="Calibri" w:cstheme="minorHAnsi"/>
          <w:i/>
          <w:iCs/>
          <w:color w:val="000000" w:themeColor="text1"/>
        </w:rPr>
        <w:t>S</w:t>
      </w:r>
      <w:r w:rsidR="76E2AC8E" w:rsidRPr="00FC2D16">
        <w:rPr>
          <w:rFonts w:eastAsia="Calibri" w:cstheme="minorHAnsi"/>
          <w:i/>
          <w:iCs/>
          <w:color w:val="000000" w:themeColor="text1"/>
        </w:rPr>
        <w:t>ubject line</w:t>
      </w:r>
      <w:r w:rsidR="7256BECF" w:rsidRPr="00FC2D16">
        <w:rPr>
          <w:rFonts w:eastAsia="Calibri" w:cstheme="minorHAnsi"/>
          <w:color w:val="000000" w:themeColor="text1"/>
        </w:rPr>
        <w:t>:</w:t>
      </w:r>
      <w:r w:rsidR="7690A894" w:rsidRPr="00FC2D16">
        <w:rPr>
          <w:rFonts w:eastAsia="Calibri" w:cstheme="minorHAnsi"/>
          <w:color w:val="FF0000"/>
        </w:rPr>
        <w:t xml:space="preserve"> </w:t>
      </w:r>
      <w:r w:rsidR="7690A894" w:rsidRPr="00FC2D16">
        <w:rPr>
          <w:rFonts w:eastAsia="Calibri" w:cstheme="minorHAnsi"/>
        </w:rPr>
        <w:t>ICCHIP General Membership Application</w:t>
      </w:r>
    </w:p>
    <w:p w14:paraId="5670ED80" w14:textId="1B6B267D" w:rsidR="7C24E121" w:rsidRPr="00FC2D16" w:rsidRDefault="7C24E121" w:rsidP="4C10CA00">
      <w:pPr>
        <w:spacing w:after="0"/>
        <w:ind w:left="720"/>
        <w:rPr>
          <w:rFonts w:eastAsia="Calibri" w:cstheme="minorHAnsi"/>
          <w:color w:val="000000" w:themeColor="text1"/>
        </w:rPr>
      </w:pPr>
    </w:p>
    <w:p w14:paraId="603AB290" w14:textId="2E97EAE7" w:rsidR="76E2AC8E" w:rsidRPr="00FC2D16" w:rsidRDefault="76E2AC8E" w:rsidP="63FD2348">
      <w:pPr>
        <w:pStyle w:val="ListParagraph"/>
        <w:numPr>
          <w:ilvl w:val="0"/>
          <w:numId w:val="6"/>
        </w:numPr>
        <w:spacing w:after="0"/>
        <w:rPr>
          <w:rFonts w:eastAsia="Calibri" w:cstheme="minorHAnsi"/>
          <w:b/>
          <w:bCs/>
          <w:color w:val="000000" w:themeColor="text1"/>
        </w:rPr>
      </w:pPr>
      <w:r w:rsidRPr="00FC2D16">
        <w:rPr>
          <w:rFonts w:eastAsia="Calibri" w:cstheme="minorHAnsi"/>
          <w:b/>
          <w:bCs/>
        </w:rPr>
        <w:t>Mail</w:t>
      </w:r>
      <w:r w:rsidR="37AAAF8F" w:rsidRPr="00FC2D16">
        <w:rPr>
          <w:rFonts w:eastAsia="Calibri" w:cstheme="minorHAnsi"/>
          <w:b/>
          <w:bCs/>
        </w:rPr>
        <w:t>ing Address:</w:t>
      </w:r>
    </w:p>
    <w:p w14:paraId="657525FB" w14:textId="494C4D28" w:rsidR="76E2AC8E" w:rsidRPr="00FC2D16" w:rsidRDefault="76E2AC8E" w:rsidP="63FD2348">
      <w:pPr>
        <w:spacing w:after="0"/>
        <w:ind w:left="720"/>
        <w:rPr>
          <w:rFonts w:eastAsia="Calibri" w:cstheme="minorHAnsi"/>
          <w:color w:val="000000" w:themeColor="text1"/>
        </w:rPr>
      </w:pPr>
      <w:r w:rsidRPr="00FC2D16">
        <w:rPr>
          <w:rFonts w:eastAsia="Calibri" w:cstheme="minorHAnsi"/>
        </w:rPr>
        <w:t>Imperial</w:t>
      </w:r>
      <w:r w:rsidR="1F5CCC96" w:rsidRPr="00FC2D16">
        <w:rPr>
          <w:rFonts w:eastAsia="Calibri" w:cstheme="minorHAnsi"/>
        </w:rPr>
        <w:t xml:space="preserve"> </w:t>
      </w:r>
      <w:r w:rsidRPr="00FC2D16">
        <w:rPr>
          <w:rFonts w:eastAsia="Calibri" w:cstheme="minorHAnsi"/>
        </w:rPr>
        <w:t>County Public Health Department</w:t>
      </w:r>
    </w:p>
    <w:p w14:paraId="46BF7154" w14:textId="0458D899" w:rsidR="76E2AC8E" w:rsidRPr="00FC2D16" w:rsidRDefault="76E2AC8E" w:rsidP="63FD2348">
      <w:pPr>
        <w:spacing w:after="0"/>
        <w:ind w:left="720"/>
        <w:rPr>
          <w:rFonts w:eastAsia="Calibri" w:cstheme="minorHAnsi"/>
          <w:color w:val="000000" w:themeColor="text1"/>
        </w:rPr>
      </w:pPr>
      <w:r w:rsidRPr="00FC2D16">
        <w:rPr>
          <w:rFonts w:eastAsia="Calibri" w:cstheme="minorHAnsi"/>
        </w:rPr>
        <w:t>Attention: Aracely Carrillo-Torres</w:t>
      </w:r>
    </w:p>
    <w:p w14:paraId="43F549F5" w14:textId="0A3C6E85" w:rsidR="76E2AC8E" w:rsidRPr="00FC2D16" w:rsidRDefault="76E2AC8E" w:rsidP="63FD2348">
      <w:pPr>
        <w:spacing w:after="0"/>
        <w:ind w:left="720"/>
        <w:rPr>
          <w:rFonts w:eastAsia="Calibri" w:cstheme="minorHAnsi"/>
          <w:color w:val="000000" w:themeColor="text1"/>
        </w:rPr>
      </w:pPr>
      <w:r w:rsidRPr="00FC2D16">
        <w:rPr>
          <w:rFonts w:eastAsia="Calibri" w:cstheme="minorHAnsi"/>
        </w:rPr>
        <w:t>935 Broadway Avenue</w:t>
      </w:r>
      <w:r w:rsidR="222E0AE3" w:rsidRPr="00FC2D16">
        <w:rPr>
          <w:rFonts w:eastAsia="Calibri" w:cstheme="minorHAnsi"/>
        </w:rPr>
        <w:t xml:space="preserve">, </w:t>
      </w:r>
      <w:r w:rsidRPr="00FC2D16">
        <w:rPr>
          <w:rFonts w:eastAsia="Calibri" w:cstheme="minorHAnsi"/>
        </w:rPr>
        <w:t>El Centro, C</w:t>
      </w:r>
      <w:r w:rsidR="7651A2D3" w:rsidRPr="00FC2D16">
        <w:rPr>
          <w:rFonts w:eastAsia="Calibri" w:cstheme="minorHAnsi"/>
        </w:rPr>
        <w:t>A</w:t>
      </w:r>
      <w:r w:rsidRPr="00FC2D16">
        <w:rPr>
          <w:rFonts w:eastAsia="Calibri" w:cstheme="minorHAnsi"/>
        </w:rPr>
        <w:t xml:space="preserve"> 92243</w:t>
      </w:r>
    </w:p>
    <w:p w14:paraId="1A6E20D1" w14:textId="1C2E73F1" w:rsidR="76E2AC8E" w:rsidRPr="00FC2D16" w:rsidRDefault="76E2AC8E" w:rsidP="4C10CA00">
      <w:pPr>
        <w:spacing w:after="0"/>
        <w:rPr>
          <w:rFonts w:eastAsia="Calibri" w:cstheme="minorHAnsi"/>
          <w:color w:val="000000" w:themeColor="text1"/>
        </w:rPr>
      </w:pPr>
      <w:r w:rsidRPr="00FC2D16">
        <w:rPr>
          <w:rFonts w:eastAsia="Calibri" w:cstheme="minorHAnsi"/>
          <w:color w:val="FF0000"/>
        </w:rPr>
        <w:t xml:space="preserve"> </w:t>
      </w:r>
    </w:p>
    <w:p w14:paraId="6D687D0C" w14:textId="67837C9E" w:rsidR="76E2AC8E" w:rsidRPr="00FC2D16" w:rsidRDefault="76E2AC8E" w:rsidP="63FD2348">
      <w:pPr>
        <w:pStyle w:val="ListParagraph"/>
        <w:numPr>
          <w:ilvl w:val="0"/>
          <w:numId w:val="6"/>
        </w:numPr>
        <w:spacing w:after="0"/>
        <w:rPr>
          <w:rFonts w:eastAsia="Calibri" w:cstheme="minorHAnsi"/>
          <w:color w:val="000000" w:themeColor="text1"/>
        </w:rPr>
      </w:pPr>
      <w:proofErr w:type="gramStart"/>
      <w:r w:rsidRPr="00FC2D16">
        <w:rPr>
          <w:rFonts w:eastAsia="Calibri" w:cstheme="minorHAnsi"/>
          <w:b/>
          <w:bCs/>
        </w:rPr>
        <w:t xml:space="preserve">Hand </w:t>
      </w:r>
      <w:r w:rsidR="0AF69164" w:rsidRPr="00FC2D16">
        <w:rPr>
          <w:rFonts w:eastAsia="Calibri" w:cstheme="minorHAnsi"/>
          <w:b/>
          <w:bCs/>
        </w:rPr>
        <w:t>D</w:t>
      </w:r>
      <w:r w:rsidRPr="00FC2D16">
        <w:rPr>
          <w:rFonts w:eastAsia="Calibri" w:cstheme="minorHAnsi"/>
          <w:b/>
          <w:bCs/>
        </w:rPr>
        <w:t>eliveries</w:t>
      </w:r>
      <w:proofErr w:type="gramEnd"/>
      <w:r w:rsidRPr="00FC2D16">
        <w:rPr>
          <w:rFonts w:eastAsia="Calibri" w:cstheme="minorHAnsi"/>
          <w:b/>
          <w:bCs/>
        </w:rPr>
        <w:t xml:space="preserve">: </w:t>
      </w:r>
    </w:p>
    <w:p w14:paraId="5128450C" w14:textId="5506409F" w:rsidR="76E2AC8E" w:rsidRPr="00FC2D16" w:rsidRDefault="76E2AC8E" w:rsidP="63FD2348">
      <w:pPr>
        <w:spacing w:after="0"/>
        <w:ind w:left="720"/>
        <w:rPr>
          <w:rFonts w:eastAsia="Calibri" w:cstheme="minorHAnsi"/>
          <w:color w:val="000000" w:themeColor="text1"/>
        </w:rPr>
      </w:pPr>
      <w:r w:rsidRPr="00FC2D16">
        <w:rPr>
          <w:rFonts w:eastAsia="Calibri" w:cstheme="minorHAnsi"/>
        </w:rPr>
        <w:t xml:space="preserve">Monday </w:t>
      </w:r>
      <w:r w:rsidR="036C394F" w:rsidRPr="00FC2D16">
        <w:rPr>
          <w:rFonts w:eastAsia="Calibri" w:cstheme="minorHAnsi"/>
        </w:rPr>
        <w:t>-</w:t>
      </w:r>
      <w:r w:rsidRPr="00FC2D16">
        <w:rPr>
          <w:rFonts w:eastAsia="Calibri" w:cstheme="minorHAnsi"/>
        </w:rPr>
        <w:t xml:space="preserve"> Friday, 8 am – 12 pm </w:t>
      </w:r>
      <w:r w:rsidR="353BC416" w:rsidRPr="00FC2D16">
        <w:rPr>
          <w:rFonts w:eastAsia="Calibri" w:cstheme="minorHAnsi"/>
        </w:rPr>
        <w:t xml:space="preserve">&amp; </w:t>
      </w:r>
      <w:r w:rsidRPr="00FC2D16">
        <w:rPr>
          <w:rFonts w:eastAsia="Calibri" w:cstheme="minorHAnsi"/>
        </w:rPr>
        <w:t xml:space="preserve">1 pm – 5 pm, </w:t>
      </w:r>
      <w:r w:rsidR="723B1BFC" w:rsidRPr="00FC2D16">
        <w:rPr>
          <w:rFonts w:eastAsia="Calibri" w:cstheme="minorHAnsi"/>
        </w:rPr>
        <w:t>(</w:t>
      </w:r>
      <w:r w:rsidRPr="00FC2D16">
        <w:rPr>
          <w:rFonts w:eastAsia="Calibri" w:cstheme="minorHAnsi"/>
        </w:rPr>
        <w:t>except holidays</w:t>
      </w:r>
      <w:r w:rsidR="6D2FF337" w:rsidRPr="00FC2D16">
        <w:rPr>
          <w:rFonts w:eastAsia="Calibri" w:cstheme="minorHAnsi"/>
        </w:rPr>
        <w:t>)</w:t>
      </w:r>
    </w:p>
    <w:p w14:paraId="1E5F257E" w14:textId="61262C6B" w:rsidR="76E2AC8E" w:rsidRPr="00FC2D16" w:rsidRDefault="76E2AC8E" w:rsidP="63FD2348">
      <w:pPr>
        <w:spacing w:after="0"/>
        <w:ind w:left="720"/>
        <w:rPr>
          <w:rFonts w:eastAsia="Calibri" w:cstheme="minorHAnsi"/>
          <w:color w:val="000000" w:themeColor="text1"/>
        </w:rPr>
      </w:pPr>
      <w:r w:rsidRPr="00FC2D16">
        <w:rPr>
          <w:rFonts w:eastAsia="Calibri" w:cstheme="minorHAnsi"/>
        </w:rPr>
        <w:t>Imperial County Public Health Department</w:t>
      </w:r>
    </w:p>
    <w:p w14:paraId="1BA74FED" w14:textId="77777777" w:rsidR="76E2AC8E" w:rsidRPr="00FC2D16" w:rsidRDefault="76E2AC8E" w:rsidP="63FD2348">
      <w:pPr>
        <w:spacing w:after="0"/>
        <w:ind w:left="720"/>
        <w:rPr>
          <w:rFonts w:eastAsia="Calibri" w:cstheme="minorHAnsi"/>
          <w:color w:val="000000" w:themeColor="text1"/>
        </w:rPr>
      </w:pPr>
      <w:r w:rsidRPr="00FC2D16">
        <w:rPr>
          <w:rFonts w:eastAsia="Calibri" w:cstheme="minorHAnsi"/>
        </w:rPr>
        <w:t>Attention: Aracely Carrillo-Torres</w:t>
      </w:r>
    </w:p>
    <w:p w14:paraId="655E92E6" w14:textId="565875C7" w:rsidR="76E2AC8E" w:rsidRPr="00FC2D16" w:rsidRDefault="76E2AC8E" w:rsidP="63FD2348">
      <w:pPr>
        <w:spacing w:after="0"/>
        <w:ind w:left="720"/>
        <w:rPr>
          <w:rFonts w:eastAsia="Calibri" w:cstheme="minorHAnsi"/>
          <w:color w:val="000000" w:themeColor="text1"/>
        </w:rPr>
      </w:pPr>
      <w:r w:rsidRPr="00FC2D16">
        <w:rPr>
          <w:rFonts w:eastAsia="Calibri" w:cstheme="minorHAnsi"/>
        </w:rPr>
        <w:t>935 Broadway Avenue</w:t>
      </w:r>
      <w:r w:rsidR="6F1D6B4A" w:rsidRPr="00FC2D16">
        <w:rPr>
          <w:rFonts w:eastAsia="Calibri" w:cstheme="minorHAnsi"/>
        </w:rPr>
        <w:t xml:space="preserve">, </w:t>
      </w:r>
      <w:r w:rsidRPr="00FC2D16">
        <w:rPr>
          <w:rFonts w:eastAsia="Calibri" w:cstheme="minorHAnsi"/>
        </w:rPr>
        <w:t>El Centro, C</w:t>
      </w:r>
      <w:r w:rsidR="31BA3849" w:rsidRPr="00FC2D16">
        <w:rPr>
          <w:rFonts w:eastAsia="Calibri" w:cstheme="minorHAnsi"/>
        </w:rPr>
        <w:t>A</w:t>
      </w:r>
      <w:r w:rsidRPr="00FC2D16">
        <w:rPr>
          <w:rFonts w:eastAsia="Calibri" w:cstheme="minorHAnsi"/>
        </w:rPr>
        <w:t xml:space="preserve"> 92243</w:t>
      </w:r>
    </w:p>
    <w:p w14:paraId="47746211" w14:textId="77777777" w:rsidR="00C46621" w:rsidRPr="00FC2D16" w:rsidRDefault="00C46621" w:rsidP="252A5DBE">
      <w:pPr>
        <w:rPr>
          <w:rFonts w:eastAsia="Calibri" w:cstheme="minorHAnsi"/>
          <w:b/>
          <w:bCs/>
          <w:color w:val="000000" w:themeColor="text1"/>
        </w:rPr>
      </w:pPr>
    </w:p>
    <w:p w14:paraId="0DA26DF4" w14:textId="0B8F6090" w:rsidR="00E97927" w:rsidRPr="00FC2D16" w:rsidRDefault="00B3633D" w:rsidP="252A5DBE">
      <w:pPr>
        <w:rPr>
          <w:rFonts w:eastAsia="Calibri" w:cstheme="minorHAnsi"/>
          <w:color w:val="000000" w:themeColor="text1"/>
        </w:rPr>
      </w:pPr>
      <w:r w:rsidRPr="00FC2D16">
        <w:rPr>
          <w:rFonts w:eastAsia="Calibri" w:cstheme="minorHAnsi"/>
          <w:b/>
          <w:bCs/>
          <w:color w:val="000000" w:themeColor="text1"/>
        </w:rPr>
        <w:t>Acknowledgment</w:t>
      </w:r>
      <w:r w:rsidR="7D6C2272" w:rsidRPr="00FC2D16">
        <w:rPr>
          <w:rFonts w:eastAsia="Calibri" w:cstheme="minorHAnsi"/>
          <w:b/>
          <w:bCs/>
          <w:color w:val="000000" w:themeColor="text1"/>
        </w:rPr>
        <w:t xml:space="preserve"> and Signature</w:t>
      </w:r>
    </w:p>
    <w:p w14:paraId="66BE1E42" w14:textId="4BD7D1C8" w:rsidR="63FD2348" w:rsidRPr="00A42BA1" w:rsidRDefault="1892A56C" w:rsidP="00A42BA1">
      <w:pPr>
        <w:rPr>
          <w:rFonts w:eastAsia="Calibri" w:cstheme="minorHAnsi"/>
          <w:strike/>
          <w:color w:val="000000" w:themeColor="text1"/>
        </w:rPr>
      </w:pPr>
      <w:r w:rsidRPr="00FC2D16">
        <w:rPr>
          <w:rFonts w:eastAsia="Calibri" w:cstheme="minorHAnsi"/>
        </w:rPr>
        <w:t xml:space="preserve">By signing below, </w:t>
      </w:r>
      <w:r w:rsidR="7D6C2272" w:rsidRPr="00FC2D16">
        <w:rPr>
          <w:rFonts w:eastAsia="Calibri" w:cstheme="minorHAnsi"/>
        </w:rPr>
        <w:t xml:space="preserve">I confirm that I have read and understand the role and responsibilities of an ICCHIP </w:t>
      </w:r>
      <w:r w:rsidR="777CD0DD" w:rsidRPr="00FC2D16">
        <w:rPr>
          <w:rFonts w:eastAsia="Calibri" w:cstheme="minorHAnsi"/>
        </w:rPr>
        <w:t>General M</w:t>
      </w:r>
      <w:r w:rsidR="7D6C2272" w:rsidRPr="00FC2D16">
        <w:rPr>
          <w:rFonts w:eastAsia="Calibri" w:cstheme="minorHAnsi"/>
        </w:rPr>
        <w:t xml:space="preserve">ember and commit to </w:t>
      </w:r>
      <w:r w:rsidR="4D5EFEBE" w:rsidRPr="00FC2D16">
        <w:rPr>
          <w:rFonts w:eastAsia="Calibri" w:cstheme="minorHAnsi"/>
        </w:rPr>
        <w:t>contributing</w:t>
      </w:r>
      <w:r w:rsidR="4E6C463A" w:rsidRPr="00FC2D16">
        <w:rPr>
          <w:rFonts w:eastAsia="Calibri" w:cstheme="minorHAnsi"/>
        </w:rPr>
        <w:t xml:space="preserve"> toward the health and well-being of our community.</w:t>
      </w:r>
      <w:r w:rsidR="4E6C463A" w:rsidRPr="00FC2D16">
        <w:rPr>
          <w:rFonts w:eastAsia="Calibri" w:cstheme="minorHAnsi"/>
          <w:color w:val="FF0000"/>
        </w:rPr>
        <w:t xml:space="preserve"> </w:t>
      </w:r>
    </w:p>
    <w:p w14:paraId="0D95B019" w14:textId="59387A71" w:rsidR="00E97927" w:rsidRPr="00FC2D16" w:rsidRDefault="7D6C2272" w:rsidP="252A5DBE">
      <w:pPr>
        <w:spacing w:line="240" w:lineRule="auto"/>
        <w:rPr>
          <w:rFonts w:eastAsia="Calibri" w:cstheme="minorHAnsi"/>
          <w:color w:val="000000" w:themeColor="text1"/>
        </w:rPr>
      </w:pPr>
      <w:r w:rsidRPr="00FC2D16">
        <w:rPr>
          <w:rFonts w:eastAsia="Calibri" w:cstheme="minorHAnsi"/>
          <w:color w:val="000000" w:themeColor="text1"/>
        </w:rPr>
        <w:t>________________</w:t>
      </w:r>
      <w:proofErr w:type="gramStart"/>
      <w:r w:rsidRPr="00FC2D16">
        <w:rPr>
          <w:rFonts w:eastAsia="Calibri" w:cstheme="minorHAnsi"/>
          <w:color w:val="000000" w:themeColor="text1"/>
        </w:rPr>
        <w:t>______</w:t>
      </w:r>
      <w:r w:rsidR="00E97927" w:rsidRPr="00FC2D16">
        <w:rPr>
          <w:rFonts w:cstheme="minorHAnsi"/>
        </w:rPr>
        <w:tab/>
      </w:r>
      <w:r w:rsidRPr="00FC2D16">
        <w:rPr>
          <w:rFonts w:eastAsia="Calibri" w:cstheme="minorHAnsi"/>
          <w:color w:val="000000" w:themeColor="text1"/>
        </w:rPr>
        <w:t>________________________________</w:t>
      </w:r>
      <w:r w:rsidR="00E97927" w:rsidRPr="00FC2D16">
        <w:rPr>
          <w:rFonts w:cstheme="minorHAnsi"/>
        </w:rPr>
        <w:tab/>
      </w:r>
      <w:proofErr w:type="gramEnd"/>
      <w:r w:rsidRPr="00FC2D16">
        <w:rPr>
          <w:rFonts w:eastAsia="Calibri" w:cstheme="minorHAnsi"/>
          <w:color w:val="000000" w:themeColor="text1"/>
        </w:rPr>
        <w:t>_________________</w:t>
      </w:r>
    </w:p>
    <w:p w14:paraId="33D3F721" w14:textId="36907CD4" w:rsidR="00B00E6F" w:rsidRPr="00A42BA1" w:rsidRDefault="7D6C2272" w:rsidP="00A42BA1">
      <w:pPr>
        <w:spacing w:line="240" w:lineRule="auto"/>
        <w:rPr>
          <w:rFonts w:eastAsia="Calibri" w:cstheme="minorHAnsi"/>
          <w:color w:val="000000" w:themeColor="text1"/>
        </w:rPr>
      </w:pPr>
      <w:r w:rsidRPr="00FC2D16">
        <w:rPr>
          <w:rFonts w:eastAsia="Calibri" w:cstheme="minorHAnsi"/>
          <w:color w:val="000000" w:themeColor="text1"/>
        </w:rPr>
        <w:t>Print Name</w:t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  <w:r w:rsidRPr="00FC2D16">
        <w:rPr>
          <w:rFonts w:eastAsia="Calibri" w:cstheme="minorHAnsi"/>
          <w:color w:val="000000" w:themeColor="text1"/>
        </w:rPr>
        <w:t>Signature</w:t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  <w:r w:rsidRPr="00FC2D16">
        <w:rPr>
          <w:rFonts w:cstheme="minorHAnsi"/>
        </w:rPr>
        <w:tab/>
      </w:r>
      <w:r w:rsidRPr="00FC2D16">
        <w:rPr>
          <w:rFonts w:eastAsia="Calibri" w:cstheme="minorHAnsi"/>
          <w:color w:val="000000" w:themeColor="text1"/>
        </w:rPr>
        <w:t>Date</w:t>
      </w:r>
    </w:p>
    <w:p w14:paraId="631E2976" w14:textId="77777777" w:rsidR="00B00E6F" w:rsidRPr="00FC2D16" w:rsidRDefault="00B00E6F" w:rsidP="00623078">
      <w:pPr>
        <w:rPr>
          <w:rFonts w:cstheme="minorHAnsi"/>
        </w:rPr>
      </w:pPr>
    </w:p>
    <w:p w14:paraId="3E2D03AF" w14:textId="1E512750" w:rsidR="328BE90F" w:rsidRPr="00FC2D16" w:rsidRDefault="328BE90F" w:rsidP="00345DB1">
      <w:pPr>
        <w:pStyle w:val="Heading3"/>
        <w:spacing w:before="0" w:line="240" w:lineRule="auto"/>
        <w:contextualSpacing/>
        <w:rPr>
          <w:rFonts w:asciiTheme="minorHAnsi" w:eastAsia="Calibri" w:hAnsiTheme="minorHAnsi" w:cstheme="minorHAnsi"/>
          <w:b/>
          <w:color w:val="70AD47" w:themeColor="accent6"/>
          <w:sz w:val="22"/>
          <w:szCs w:val="22"/>
        </w:rPr>
      </w:pPr>
      <w:r w:rsidRPr="00FC2D16">
        <w:rPr>
          <w:rFonts w:asciiTheme="minorHAnsi" w:eastAsia="Calibri" w:hAnsiTheme="minorHAnsi" w:cstheme="minorHAnsi"/>
          <w:b/>
          <w:color w:val="70AD47" w:themeColor="accent6"/>
          <w:sz w:val="22"/>
          <w:szCs w:val="22"/>
        </w:rPr>
        <w:t>Key Differences Between ICCHIP General Membership and Workgroup Membership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417"/>
        <w:gridCol w:w="5663"/>
      </w:tblGrid>
      <w:tr w:rsidR="4C10CA00" w:rsidRPr="00FC2D16" w14:paraId="4A34DE96" w14:textId="77777777" w:rsidTr="666B77A9">
        <w:trPr>
          <w:trHeight w:val="300"/>
        </w:trPr>
        <w:tc>
          <w:tcPr>
            <w:tcW w:w="4417" w:type="dxa"/>
            <w:vAlign w:val="center"/>
          </w:tcPr>
          <w:p w14:paraId="4EEA75D5" w14:textId="37375596" w:rsidR="4C10CA00" w:rsidRPr="00FC2D16" w:rsidRDefault="4C10CA00" w:rsidP="4C10CA00">
            <w:pPr>
              <w:spacing w:after="0"/>
              <w:jc w:val="center"/>
              <w:rPr>
                <w:rFonts w:cstheme="minorHAnsi"/>
                <w:b/>
                <w:color w:val="ED7D31" w:themeColor="accent2"/>
              </w:rPr>
            </w:pPr>
            <w:r w:rsidRPr="00FC2D16">
              <w:rPr>
                <w:rFonts w:cstheme="minorHAnsi"/>
                <w:b/>
                <w:color w:val="ED7D31" w:themeColor="accent2"/>
              </w:rPr>
              <w:t>ICCHIP General Membership</w:t>
            </w:r>
          </w:p>
        </w:tc>
        <w:tc>
          <w:tcPr>
            <w:tcW w:w="5663" w:type="dxa"/>
            <w:vAlign w:val="center"/>
          </w:tcPr>
          <w:p w14:paraId="6194048D" w14:textId="6B124270" w:rsidR="4C10CA00" w:rsidRPr="00FC2D16" w:rsidRDefault="4C10CA00" w:rsidP="4C10CA00">
            <w:pPr>
              <w:spacing w:after="0"/>
              <w:jc w:val="center"/>
              <w:rPr>
                <w:rFonts w:cstheme="minorHAnsi"/>
                <w:b/>
                <w:color w:val="538135" w:themeColor="accent6" w:themeShade="BF"/>
              </w:rPr>
            </w:pPr>
            <w:r w:rsidRPr="00FC2D16">
              <w:rPr>
                <w:rFonts w:cstheme="minorHAnsi"/>
                <w:b/>
                <w:color w:val="538135" w:themeColor="accent6" w:themeShade="BF"/>
              </w:rPr>
              <w:t>ICCHIP Priority Area Workgroup Membership</w:t>
            </w:r>
          </w:p>
        </w:tc>
      </w:tr>
      <w:tr w:rsidR="4C10CA00" w:rsidRPr="00FC2D16" w14:paraId="6A1E396D" w14:textId="77777777" w:rsidTr="666B77A9">
        <w:trPr>
          <w:trHeight w:val="300"/>
        </w:trPr>
        <w:tc>
          <w:tcPr>
            <w:tcW w:w="4417" w:type="dxa"/>
            <w:vAlign w:val="center"/>
          </w:tcPr>
          <w:p w14:paraId="6B40CC4B" w14:textId="6BBF5451" w:rsidR="4C10CA00" w:rsidRPr="00FC2D16" w:rsidRDefault="4C10CA00" w:rsidP="4C10CA00">
            <w:pPr>
              <w:spacing w:after="0"/>
              <w:rPr>
                <w:rFonts w:cstheme="minorHAnsi"/>
              </w:rPr>
            </w:pPr>
            <w:r w:rsidRPr="00FC2D16">
              <w:rPr>
                <w:rFonts w:cstheme="minorHAnsi"/>
              </w:rPr>
              <w:t xml:space="preserve">Engages in </w:t>
            </w:r>
            <w:r w:rsidRPr="00FC2D16">
              <w:rPr>
                <w:rFonts w:cstheme="minorHAnsi"/>
                <w:b/>
                <w:bCs/>
              </w:rPr>
              <w:t>big-picture</w:t>
            </w:r>
            <w:r w:rsidRPr="00FC2D16">
              <w:rPr>
                <w:rFonts w:cstheme="minorHAnsi"/>
              </w:rPr>
              <w:t xml:space="preserve"> strategy, planning, and advocacy for CHA/CHIP.</w:t>
            </w:r>
          </w:p>
        </w:tc>
        <w:tc>
          <w:tcPr>
            <w:tcW w:w="5663" w:type="dxa"/>
            <w:vAlign w:val="center"/>
          </w:tcPr>
          <w:p w14:paraId="41F9BD45" w14:textId="681154EE" w:rsidR="4C10CA00" w:rsidRPr="00FC2D16" w:rsidRDefault="00BE40CA" w:rsidP="4C10CA00">
            <w:pPr>
              <w:spacing w:after="0"/>
              <w:rPr>
                <w:rFonts w:cstheme="minorHAnsi"/>
              </w:rPr>
            </w:pPr>
            <w:r w:rsidRPr="00FC2D16">
              <w:rPr>
                <w:rFonts w:cstheme="minorHAnsi"/>
              </w:rPr>
              <w:t>Focus</w:t>
            </w:r>
            <w:r w:rsidR="4C10CA00" w:rsidRPr="00FC2D16">
              <w:rPr>
                <w:rFonts w:cstheme="minorHAnsi"/>
              </w:rPr>
              <w:t xml:space="preserve"> on the </w:t>
            </w:r>
            <w:r w:rsidR="4C10CA00" w:rsidRPr="00FC2D16">
              <w:rPr>
                <w:rFonts w:cstheme="minorHAnsi"/>
                <w:b/>
                <w:bCs/>
              </w:rPr>
              <w:t>implementation of specific health priorities</w:t>
            </w:r>
            <w:r w:rsidR="4C10CA00" w:rsidRPr="00FC2D16">
              <w:rPr>
                <w:rFonts w:cstheme="minorHAnsi"/>
              </w:rPr>
              <w:t>.</w:t>
            </w:r>
          </w:p>
        </w:tc>
      </w:tr>
      <w:tr w:rsidR="4C10CA00" w:rsidRPr="00FC2D16" w14:paraId="46A0BFCD" w14:textId="77777777" w:rsidTr="666B77A9">
        <w:trPr>
          <w:trHeight w:val="300"/>
        </w:trPr>
        <w:tc>
          <w:tcPr>
            <w:tcW w:w="4417" w:type="dxa"/>
            <w:vAlign w:val="center"/>
          </w:tcPr>
          <w:p w14:paraId="2A20F65D" w14:textId="29AE9015" w:rsidR="4C10CA00" w:rsidRPr="00FC2D16" w:rsidRDefault="4C10CA00" w:rsidP="4C10CA00">
            <w:pPr>
              <w:spacing w:after="0"/>
              <w:rPr>
                <w:rFonts w:cstheme="minorHAnsi"/>
              </w:rPr>
            </w:pPr>
            <w:r w:rsidRPr="00FC2D16">
              <w:rPr>
                <w:rFonts w:cstheme="minorHAnsi"/>
              </w:rPr>
              <w:t xml:space="preserve">Provides </w:t>
            </w:r>
            <w:r w:rsidRPr="00FC2D16">
              <w:rPr>
                <w:rFonts w:cstheme="minorHAnsi"/>
                <w:b/>
                <w:bCs/>
              </w:rPr>
              <w:t>sector-wide expertise and high-level guidance</w:t>
            </w:r>
            <w:r w:rsidRPr="00FC2D16">
              <w:rPr>
                <w:rFonts w:cstheme="minorHAnsi"/>
              </w:rPr>
              <w:t>.</w:t>
            </w:r>
          </w:p>
        </w:tc>
        <w:tc>
          <w:tcPr>
            <w:tcW w:w="5663" w:type="dxa"/>
            <w:vAlign w:val="center"/>
          </w:tcPr>
          <w:p w14:paraId="781B22AA" w14:textId="22C4BC8D" w:rsidR="4C10CA00" w:rsidRPr="00FC2D16" w:rsidRDefault="4C10CA00" w:rsidP="4C10CA00">
            <w:pPr>
              <w:spacing w:after="0"/>
              <w:rPr>
                <w:rFonts w:cstheme="minorHAnsi"/>
              </w:rPr>
            </w:pPr>
            <w:r w:rsidRPr="00FC2D16">
              <w:rPr>
                <w:rFonts w:cstheme="minorHAnsi"/>
              </w:rPr>
              <w:t xml:space="preserve">Works </w:t>
            </w:r>
            <w:r w:rsidRPr="00FC2D16">
              <w:rPr>
                <w:rFonts w:cstheme="minorHAnsi"/>
                <w:b/>
                <w:bCs/>
              </w:rPr>
              <w:t>hands-on</w:t>
            </w:r>
            <w:r w:rsidRPr="00FC2D16">
              <w:rPr>
                <w:rFonts w:cstheme="minorHAnsi"/>
              </w:rPr>
              <w:t xml:space="preserve"> to implement targeted community health strategies.</w:t>
            </w:r>
          </w:p>
        </w:tc>
      </w:tr>
      <w:tr w:rsidR="4C10CA00" w:rsidRPr="00FC2D16" w14:paraId="5C9969E0" w14:textId="77777777" w:rsidTr="666B77A9">
        <w:trPr>
          <w:trHeight w:val="300"/>
        </w:trPr>
        <w:tc>
          <w:tcPr>
            <w:tcW w:w="4417" w:type="dxa"/>
            <w:vAlign w:val="center"/>
          </w:tcPr>
          <w:p w14:paraId="5E486588" w14:textId="099F97E8" w:rsidR="4C10CA00" w:rsidRPr="00FC2D16" w:rsidRDefault="00BE40CA" w:rsidP="4C10CA00">
            <w:pPr>
              <w:spacing w:after="0"/>
              <w:rPr>
                <w:rFonts w:cstheme="minorHAnsi"/>
              </w:rPr>
            </w:pPr>
            <w:r w:rsidRPr="00FC2D16">
              <w:rPr>
                <w:rFonts w:cstheme="minorHAnsi"/>
              </w:rPr>
              <w:t>Collaborate</w:t>
            </w:r>
            <w:r w:rsidR="4C10CA00" w:rsidRPr="00FC2D16">
              <w:rPr>
                <w:rFonts w:cstheme="minorHAnsi"/>
              </w:rPr>
              <w:t xml:space="preserve"> with diverse partners </w:t>
            </w:r>
            <w:r w:rsidR="4C10CA00" w:rsidRPr="00FC2D16">
              <w:rPr>
                <w:rFonts w:cstheme="minorHAnsi"/>
                <w:b/>
                <w:bCs/>
              </w:rPr>
              <w:t>across multiple priority areas</w:t>
            </w:r>
            <w:r w:rsidR="4C10CA00" w:rsidRPr="00FC2D16">
              <w:rPr>
                <w:rFonts w:cstheme="minorHAnsi"/>
              </w:rPr>
              <w:t>.</w:t>
            </w:r>
          </w:p>
        </w:tc>
        <w:tc>
          <w:tcPr>
            <w:tcW w:w="5663" w:type="dxa"/>
            <w:vAlign w:val="center"/>
          </w:tcPr>
          <w:p w14:paraId="48B59024" w14:textId="75B87E29" w:rsidR="4C10CA00" w:rsidRPr="00FC2D16" w:rsidRDefault="4C10CA00" w:rsidP="4C10CA00">
            <w:pPr>
              <w:spacing w:after="0"/>
              <w:rPr>
                <w:rFonts w:cstheme="minorHAnsi"/>
              </w:rPr>
            </w:pPr>
            <w:r w:rsidRPr="00FC2D16">
              <w:rPr>
                <w:rFonts w:cstheme="minorHAnsi"/>
              </w:rPr>
              <w:t xml:space="preserve">Dedicated to </w:t>
            </w:r>
            <w:r w:rsidRPr="00FC2D16">
              <w:rPr>
                <w:rFonts w:cstheme="minorHAnsi"/>
                <w:b/>
                <w:bCs/>
              </w:rPr>
              <w:t>one priority area</w:t>
            </w:r>
            <w:r w:rsidRPr="00FC2D16">
              <w:rPr>
                <w:rFonts w:cstheme="minorHAnsi"/>
              </w:rPr>
              <w:t xml:space="preserve"> (e.g., Healthcare Access, Healthy Living, Behavioral Health).</w:t>
            </w:r>
          </w:p>
        </w:tc>
      </w:tr>
      <w:tr w:rsidR="4C10CA00" w:rsidRPr="00FC2D16" w14:paraId="5EE78E89" w14:textId="77777777" w:rsidTr="666B77A9">
        <w:trPr>
          <w:trHeight w:val="300"/>
        </w:trPr>
        <w:tc>
          <w:tcPr>
            <w:tcW w:w="4417" w:type="dxa"/>
            <w:vAlign w:val="center"/>
          </w:tcPr>
          <w:p w14:paraId="16DC00EE" w14:textId="3F629EA8" w:rsidR="4C10CA00" w:rsidRPr="00FC2D16" w:rsidRDefault="0B2C7FF2" w:rsidP="4C10CA00">
            <w:pPr>
              <w:spacing w:after="0"/>
              <w:rPr>
                <w:rFonts w:cstheme="minorHAnsi"/>
              </w:rPr>
            </w:pPr>
            <w:r w:rsidRPr="00FC2D16">
              <w:rPr>
                <w:rFonts w:cstheme="minorHAnsi"/>
              </w:rPr>
              <w:t xml:space="preserve">Meets at </w:t>
            </w:r>
            <w:r w:rsidRPr="00FC2D16">
              <w:rPr>
                <w:rFonts w:cstheme="minorHAnsi"/>
                <w:b/>
                <w:bCs/>
              </w:rPr>
              <w:t>broader partnership meetings</w:t>
            </w:r>
            <w:r w:rsidRPr="00FC2D16">
              <w:rPr>
                <w:rFonts w:cstheme="minorHAnsi"/>
              </w:rPr>
              <w:t>.</w:t>
            </w:r>
          </w:p>
          <w:p w14:paraId="35875F2B" w14:textId="091801CF" w:rsidR="4C10CA00" w:rsidRPr="00FC2D16" w:rsidRDefault="1EAD6D4A" w:rsidP="4C10CA00">
            <w:pPr>
              <w:spacing w:after="0"/>
              <w:rPr>
                <w:rFonts w:cstheme="minorHAnsi"/>
              </w:rPr>
            </w:pPr>
            <w:proofErr w:type="gramStart"/>
            <w:r w:rsidRPr="00FC2D16">
              <w:rPr>
                <w:rFonts w:cstheme="minorHAnsi"/>
              </w:rPr>
              <w:t>Attends</w:t>
            </w:r>
            <w:proofErr w:type="gramEnd"/>
            <w:r w:rsidRPr="00FC2D16">
              <w:rPr>
                <w:rFonts w:cstheme="minorHAnsi"/>
              </w:rPr>
              <w:t xml:space="preserve"> </w:t>
            </w:r>
            <w:r w:rsidRPr="00FC2D16">
              <w:rPr>
                <w:rFonts w:cstheme="minorHAnsi"/>
                <w:b/>
                <w:bCs/>
              </w:rPr>
              <w:t>quarterly meetings.</w:t>
            </w:r>
            <w:r w:rsidRPr="00FC2D16">
              <w:rPr>
                <w:rFonts w:cstheme="minorHAnsi"/>
              </w:rPr>
              <w:t xml:space="preserve"> </w:t>
            </w:r>
          </w:p>
        </w:tc>
        <w:tc>
          <w:tcPr>
            <w:tcW w:w="5663" w:type="dxa"/>
            <w:vAlign w:val="center"/>
          </w:tcPr>
          <w:p w14:paraId="00C72813" w14:textId="16720B89" w:rsidR="4C10CA00" w:rsidRPr="00FC2D16" w:rsidRDefault="0B2C7FF2" w:rsidP="4C10CA00">
            <w:pPr>
              <w:spacing w:after="0"/>
              <w:rPr>
                <w:rFonts w:cstheme="minorHAnsi"/>
              </w:rPr>
            </w:pPr>
            <w:r w:rsidRPr="00FC2D16">
              <w:rPr>
                <w:rFonts w:cstheme="minorHAnsi"/>
              </w:rPr>
              <w:t xml:space="preserve">Meets </w:t>
            </w:r>
            <w:r w:rsidRPr="00FC2D16">
              <w:rPr>
                <w:rFonts w:cstheme="minorHAnsi"/>
                <w:b/>
                <w:bCs/>
              </w:rPr>
              <w:t>regularly</w:t>
            </w:r>
            <w:r w:rsidRPr="00FC2D16">
              <w:rPr>
                <w:rFonts w:cstheme="minorHAnsi"/>
              </w:rPr>
              <w:t xml:space="preserve"> within a workgroup to execute action plans.</w:t>
            </w:r>
          </w:p>
          <w:p w14:paraId="27D53369" w14:textId="711F8B1B" w:rsidR="4C10CA00" w:rsidRPr="00FC2D16" w:rsidRDefault="1FC3318B" w:rsidP="4C10CA00">
            <w:pPr>
              <w:spacing w:after="0"/>
              <w:rPr>
                <w:rFonts w:cstheme="minorHAnsi"/>
              </w:rPr>
            </w:pPr>
            <w:r w:rsidRPr="00FC2D16">
              <w:rPr>
                <w:rFonts w:cstheme="minorHAnsi"/>
              </w:rPr>
              <w:t xml:space="preserve">Attends workgroup meetings scheduled by the lead. </w:t>
            </w:r>
          </w:p>
        </w:tc>
      </w:tr>
    </w:tbl>
    <w:p w14:paraId="4AFF3744" w14:textId="621BD3DE" w:rsidR="328BE90F" w:rsidRPr="00FC2D16" w:rsidRDefault="328BE90F" w:rsidP="4C10CA00">
      <w:pPr>
        <w:spacing w:before="240" w:after="240"/>
        <w:rPr>
          <w:rFonts w:cstheme="minorHAnsi"/>
        </w:rPr>
      </w:pPr>
      <w:r w:rsidRPr="00FC2D16">
        <w:rPr>
          <w:rFonts w:eastAsia="Calibri" w:cstheme="minorHAnsi"/>
        </w:rPr>
        <w:t xml:space="preserve">This distinction ensures that applicants can </w:t>
      </w:r>
      <w:r w:rsidRPr="00FC2D16">
        <w:rPr>
          <w:rFonts w:eastAsia="Calibri" w:cstheme="minorHAnsi"/>
          <w:b/>
          <w:bCs/>
        </w:rPr>
        <w:t>choose the right membership type</w:t>
      </w:r>
      <w:r w:rsidRPr="00FC2D16">
        <w:rPr>
          <w:rFonts w:eastAsia="Calibri" w:cstheme="minorHAnsi"/>
        </w:rPr>
        <w:t xml:space="preserve"> based on their level of engagement, expertise, and desired contribution.</w:t>
      </w:r>
    </w:p>
    <w:sectPr w:rsidR="328BE90F" w:rsidRPr="00FC2D16" w:rsidSect="00542EA4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72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5B67D" w14:textId="77777777" w:rsidR="00275058" w:rsidRDefault="00275058" w:rsidP="00286C47">
      <w:pPr>
        <w:spacing w:after="0" w:line="240" w:lineRule="auto"/>
      </w:pPr>
      <w:r>
        <w:separator/>
      </w:r>
    </w:p>
  </w:endnote>
  <w:endnote w:type="continuationSeparator" w:id="0">
    <w:p w14:paraId="2225DFD5" w14:textId="77777777" w:rsidR="00275058" w:rsidRDefault="00275058" w:rsidP="00286C47">
      <w:pPr>
        <w:spacing w:after="0" w:line="240" w:lineRule="auto"/>
      </w:pPr>
      <w:r>
        <w:continuationSeparator/>
      </w:r>
    </w:p>
  </w:endnote>
  <w:endnote w:type="continuationNotice" w:id="1">
    <w:p w14:paraId="415E32E9" w14:textId="77777777" w:rsidR="00275058" w:rsidRDefault="002750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367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93DFA" w14:textId="6FF77EC9" w:rsidR="00513EAF" w:rsidRDefault="00513E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62DAC" w14:textId="150D9A0F" w:rsidR="73AB5781" w:rsidRDefault="73AB5781" w:rsidP="73AB5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F99B2" w14:textId="77777777" w:rsidR="00275058" w:rsidRDefault="00275058" w:rsidP="00286C47">
      <w:pPr>
        <w:spacing w:after="0" w:line="240" w:lineRule="auto"/>
      </w:pPr>
      <w:r>
        <w:separator/>
      </w:r>
    </w:p>
  </w:footnote>
  <w:footnote w:type="continuationSeparator" w:id="0">
    <w:p w14:paraId="73492E7E" w14:textId="77777777" w:rsidR="00275058" w:rsidRDefault="00275058" w:rsidP="00286C47">
      <w:pPr>
        <w:spacing w:after="0" w:line="240" w:lineRule="auto"/>
      </w:pPr>
      <w:r>
        <w:continuationSeparator/>
      </w:r>
    </w:p>
  </w:footnote>
  <w:footnote w:type="continuationNotice" w:id="1">
    <w:p w14:paraId="0CFD15FD" w14:textId="77777777" w:rsidR="00275058" w:rsidRDefault="002750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696F" w14:textId="198AB6F6" w:rsidR="00645F8F" w:rsidRDefault="00645F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4576" w14:textId="45545DB8" w:rsidR="00C80340" w:rsidRPr="00C80340" w:rsidRDefault="00C80340" w:rsidP="00C80340">
    <w:pPr>
      <w:jc w:val="center"/>
      <w:rPr>
        <w:rFonts w:ascii="Calibri" w:eastAsia="Calibri" w:hAnsi="Calibri" w:cs="Calibri"/>
        <w:sz w:val="32"/>
        <w:szCs w:val="32"/>
      </w:rPr>
    </w:pPr>
    <w:r>
      <w:rPr>
        <w:rFonts w:ascii="Calibri" w:eastAsia="Calibri" w:hAnsi="Calibri" w:cs="Calibri"/>
        <w:b/>
        <w:bCs/>
        <w:noProof/>
        <w:sz w:val="32"/>
        <w:szCs w:val="32"/>
      </w:rPr>
      <w:drawing>
        <wp:anchor distT="0" distB="0" distL="114300" distR="114300" simplePos="0" relativeHeight="251658243" behindDoc="1" locked="0" layoutInCell="1" allowOverlap="1" wp14:anchorId="165FA3DF" wp14:editId="236006AE">
          <wp:simplePos x="0" y="0"/>
          <wp:positionH relativeFrom="column">
            <wp:posOffset>-15902</wp:posOffset>
          </wp:positionH>
          <wp:positionV relativeFrom="paragraph">
            <wp:posOffset>-329978</wp:posOffset>
          </wp:positionV>
          <wp:extent cx="850790" cy="850790"/>
          <wp:effectExtent l="0" t="0" r="6985" b="6985"/>
          <wp:wrapNone/>
          <wp:docPr id="19964040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649" cy="853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3161">
      <w:rPr>
        <w:rFonts w:ascii="Calibri" w:eastAsia="Calibri" w:hAnsi="Calibri" w:cs="Calibri"/>
        <w:b/>
        <w:bCs/>
        <w:sz w:val="32"/>
        <w:szCs w:val="32"/>
      </w:rPr>
      <w:t>Partnership Member</w:t>
    </w:r>
    <w:r w:rsidRPr="00C80340">
      <w:rPr>
        <w:rFonts w:ascii="Calibri" w:eastAsia="Calibri" w:hAnsi="Calibri" w:cs="Calibri"/>
        <w:b/>
        <w:bCs/>
        <w:sz w:val="32"/>
        <w:szCs w:val="32"/>
      </w:rPr>
      <w:t xml:space="preserve"> Commitment Form</w:t>
    </w:r>
  </w:p>
  <w:p w14:paraId="31E1BB54" w14:textId="7999C338" w:rsidR="0086069A" w:rsidRDefault="008606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6D76A" w14:textId="79F72671" w:rsidR="00645F8F" w:rsidRDefault="00645F8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3AE3"/>
    <w:multiLevelType w:val="hybridMultilevel"/>
    <w:tmpl w:val="A5E609BC"/>
    <w:lvl w:ilvl="0" w:tplc="86D8A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4FAE"/>
    <w:multiLevelType w:val="hybridMultilevel"/>
    <w:tmpl w:val="137AAB68"/>
    <w:lvl w:ilvl="0" w:tplc="86D8AD9E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16E507E"/>
    <w:multiLevelType w:val="hybridMultilevel"/>
    <w:tmpl w:val="90DA9AE0"/>
    <w:lvl w:ilvl="0" w:tplc="86D8AD9E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24E735A"/>
    <w:multiLevelType w:val="hybridMultilevel"/>
    <w:tmpl w:val="308CEE48"/>
    <w:lvl w:ilvl="0" w:tplc="86D8AD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D7BBD"/>
    <w:multiLevelType w:val="hybridMultilevel"/>
    <w:tmpl w:val="8F2AA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12556"/>
    <w:multiLevelType w:val="hybridMultilevel"/>
    <w:tmpl w:val="6C1E3982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C40F0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6709A"/>
    <w:multiLevelType w:val="hybridMultilevel"/>
    <w:tmpl w:val="EEBE8470"/>
    <w:lvl w:ilvl="0" w:tplc="558AE1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EE7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BA5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45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A4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EF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AB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40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C5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09C60"/>
    <w:multiLevelType w:val="hybridMultilevel"/>
    <w:tmpl w:val="96EC5F90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64B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62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41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85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A4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8C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A7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82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19AF9"/>
    <w:multiLevelType w:val="hybridMultilevel"/>
    <w:tmpl w:val="FFFFFFFF"/>
    <w:lvl w:ilvl="0" w:tplc="833C04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8B49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C4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6D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EA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AE9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2C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6F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AA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45F10"/>
    <w:multiLevelType w:val="hybridMultilevel"/>
    <w:tmpl w:val="F97CCC18"/>
    <w:lvl w:ilvl="0" w:tplc="4DBA65AC">
      <w:start w:val="935"/>
      <w:numFmt w:val="decimal"/>
      <w:lvlText w:val="%1"/>
      <w:lvlJc w:val="left"/>
      <w:pPr>
        <w:ind w:left="720" w:hanging="360"/>
      </w:pPr>
      <w:rPr>
        <w:rFonts w:ascii="Calibri" w:hAnsi="Calibri" w:hint="default"/>
      </w:rPr>
    </w:lvl>
    <w:lvl w:ilvl="1" w:tplc="D8282718">
      <w:start w:val="1"/>
      <w:numFmt w:val="lowerLetter"/>
      <w:lvlText w:val="%2."/>
      <w:lvlJc w:val="left"/>
      <w:pPr>
        <w:ind w:left="1440" w:hanging="360"/>
      </w:pPr>
    </w:lvl>
    <w:lvl w:ilvl="2" w:tplc="2C6A5796">
      <w:start w:val="1"/>
      <w:numFmt w:val="lowerRoman"/>
      <w:lvlText w:val="%3."/>
      <w:lvlJc w:val="right"/>
      <w:pPr>
        <w:ind w:left="2160" w:hanging="180"/>
      </w:pPr>
    </w:lvl>
    <w:lvl w:ilvl="3" w:tplc="9CF26EE4">
      <w:start w:val="1"/>
      <w:numFmt w:val="decimal"/>
      <w:lvlText w:val="%4."/>
      <w:lvlJc w:val="left"/>
      <w:pPr>
        <w:ind w:left="2880" w:hanging="360"/>
      </w:pPr>
    </w:lvl>
    <w:lvl w:ilvl="4" w:tplc="783E4ACE">
      <w:start w:val="1"/>
      <w:numFmt w:val="lowerLetter"/>
      <w:lvlText w:val="%5."/>
      <w:lvlJc w:val="left"/>
      <w:pPr>
        <w:ind w:left="3600" w:hanging="360"/>
      </w:pPr>
    </w:lvl>
    <w:lvl w:ilvl="5" w:tplc="3760CB3C">
      <w:start w:val="1"/>
      <w:numFmt w:val="lowerRoman"/>
      <w:lvlText w:val="%6."/>
      <w:lvlJc w:val="right"/>
      <w:pPr>
        <w:ind w:left="4320" w:hanging="180"/>
      </w:pPr>
    </w:lvl>
    <w:lvl w:ilvl="6" w:tplc="4814B244">
      <w:start w:val="1"/>
      <w:numFmt w:val="decimal"/>
      <w:lvlText w:val="%7."/>
      <w:lvlJc w:val="left"/>
      <w:pPr>
        <w:ind w:left="5040" w:hanging="360"/>
      </w:pPr>
    </w:lvl>
    <w:lvl w:ilvl="7" w:tplc="9160B58C">
      <w:start w:val="1"/>
      <w:numFmt w:val="lowerLetter"/>
      <w:lvlText w:val="%8."/>
      <w:lvlJc w:val="left"/>
      <w:pPr>
        <w:ind w:left="5760" w:hanging="360"/>
      </w:pPr>
    </w:lvl>
    <w:lvl w:ilvl="8" w:tplc="706418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8A349"/>
    <w:multiLevelType w:val="hybridMultilevel"/>
    <w:tmpl w:val="10B0967E"/>
    <w:lvl w:ilvl="0" w:tplc="D0EEF9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581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42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CB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26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0B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E7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6A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25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A0633"/>
    <w:multiLevelType w:val="hybridMultilevel"/>
    <w:tmpl w:val="426A4B4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86D8AD9E">
      <w:start w:val="1"/>
      <w:numFmt w:val="bullet"/>
      <w:lvlText w:val=""/>
      <w:lvlJc w:val="left"/>
      <w:pPr>
        <w:ind w:left="1170" w:hanging="360"/>
      </w:pPr>
      <w:rPr>
        <w:rFonts w:ascii="Symbol" w:hAnsi="Symbol" w:hint="default"/>
      </w:rPr>
    </w:lvl>
    <w:lvl w:ilvl="2" w:tplc="86D8AD9E">
      <w:start w:val="1"/>
      <w:numFmt w:val="bullet"/>
      <w:lvlText w:val=""/>
      <w:lvlJc w:val="left"/>
      <w:pPr>
        <w:ind w:left="189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2CD0CCA"/>
    <w:multiLevelType w:val="hybridMultilevel"/>
    <w:tmpl w:val="3E34A20C"/>
    <w:lvl w:ilvl="0" w:tplc="4B1E1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0B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CF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87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28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940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C0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E1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843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243FE"/>
    <w:multiLevelType w:val="hybridMultilevel"/>
    <w:tmpl w:val="8A4AC1C4"/>
    <w:lvl w:ilvl="0" w:tplc="86D8AD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9941F"/>
    <w:multiLevelType w:val="hybridMultilevel"/>
    <w:tmpl w:val="0DF6EDAE"/>
    <w:lvl w:ilvl="0" w:tplc="DE1EE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C6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28F964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 w:tplc="0D409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2A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DA6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41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A0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C7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439B2"/>
    <w:multiLevelType w:val="hybridMultilevel"/>
    <w:tmpl w:val="C9BCA824"/>
    <w:lvl w:ilvl="0" w:tplc="09A8F3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8FECC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0E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2D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A9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89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81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AE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48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BE4FE"/>
    <w:multiLevelType w:val="hybridMultilevel"/>
    <w:tmpl w:val="55A07026"/>
    <w:lvl w:ilvl="0" w:tplc="BB52D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E7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62A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B2F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6A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02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46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AE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2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75012"/>
    <w:multiLevelType w:val="hybridMultilevel"/>
    <w:tmpl w:val="ED7E8C7A"/>
    <w:lvl w:ilvl="0" w:tplc="86D8AD9E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6C151EFE"/>
    <w:multiLevelType w:val="hybridMultilevel"/>
    <w:tmpl w:val="799A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932DD"/>
    <w:multiLevelType w:val="hybridMultilevel"/>
    <w:tmpl w:val="FFFFFFFF"/>
    <w:lvl w:ilvl="0" w:tplc="1CAC40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6F25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A2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23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E4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AF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A1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66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85214"/>
    <w:multiLevelType w:val="hybridMultilevel"/>
    <w:tmpl w:val="F02A054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C40F0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91202">
    <w:abstractNumId w:val="16"/>
  </w:num>
  <w:num w:numId="2" w16cid:durableId="1654479782">
    <w:abstractNumId w:val="7"/>
  </w:num>
  <w:num w:numId="3" w16cid:durableId="1589192186">
    <w:abstractNumId w:val="14"/>
  </w:num>
  <w:num w:numId="4" w16cid:durableId="267393231">
    <w:abstractNumId w:val="9"/>
  </w:num>
  <w:num w:numId="5" w16cid:durableId="356782276">
    <w:abstractNumId w:val="6"/>
  </w:num>
  <w:num w:numId="6" w16cid:durableId="19163653">
    <w:abstractNumId w:val="10"/>
  </w:num>
  <w:num w:numId="7" w16cid:durableId="863175798">
    <w:abstractNumId w:val="12"/>
  </w:num>
  <w:num w:numId="8" w16cid:durableId="1767189123">
    <w:abstractNumId w:val="19"/>
  </w:num>
  <w:num w:numId="9" w16cid:durableId="1991130993">
    <w:abstractNumId w:val="8"/>
  </w:num>
  <w:num w:numId="10" w16cid:durableId="2036538303">
    <w:abstractNumId w:val="18"/>
  </w:num>
  <w:num w:numId="11" w16cid:durableId="812216634">
    <w:abstractNumId w:val="0"/>
  </w:num>
  <w:num w:numId="12" w16cid:durableId="583686609">
    <w:abstractNumId w:val="4"/>
  </w:num>
  <w:num w:numId="13" w16cid:durableId="1706101256">
    <w:abstractNumId w:val="11"/>
  </w:num>
  <w:num w:numId="14" w16cid:durableId="1239710983">
    <w:abstractNumId w:val="3"/>
  </w:num>
  <w:num w:numId="15" w16cid:durableId="1523088341">
    <w:abstractNumId w:val="1"/>
  </w:num>
  <w:num w:numId="16" w16cid:durableId="383793221">
    <w:abstractNumId w:val="17"/>
  </w:num>
  <w:num w:numId="17" w16cid:durableId="395906751">
    <w:abstractNumId w:val="2"/>
  </w:num>
  <w:num w:numId="18" w16cid:durableId="297225604">
    <w:abstractNumId w:val="13"/>
  </w:num>
  <w:num w:numId="19" w16cid:durableId="536629563">
    <w:abstractNumId w:val="20"/>
  </w:num>
  <w:num w:numId="20" w16cid:durableId="132910295">
    <w:abstractNumId w:val="5"/>
  </w:num>
  <w:num w:numId="21" w16cid:durableId="3001200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jgwTmP2kDTlIMtw2tk3VA8S+pAm1jYT53rcVYNIDHmpYvY9Y8Kg10NcGZeD5L5Mii3rLVIuJbFrztvYC3efDuQ==" w:salt="Mqm7c04/bSWFNzz31kpOp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88"/>
    <w:rsid w:val="00001B6E"/>
    <w:rsid w:val="000024F8"/>
    <w:rsid w:val="000035BF"/>
    <w:rsid w:val="00011213"/>
    <w:rsid w:val="00011D53"/>
    <w:rsid w:val="00012225"/>
    <w:rsid w:val="00024EDB"/>
    <w:rsid w:val="00025862"/>
    <w:rsid w:val="000301AD"/>
    <w:rsid w:val="0003079E"/>
    <w:rsid w:val="00030A8D"/>
    <w:rsid w:val="00030C84"/>
    <w:rsid w:val="00034C8F"/>
    <w:rsid w:val="00044A06"/>
    <w:rsid w:val="00051B1C"/>
    <w:rsid w:val="00053A0B"/>
    <w:rsid w:val="00063333"/>
    <w:rsid w:val="00063692"/>
    <w:rsid w:val="000762FE"/>
    <w:rsid w:val="0008105E"/>
    <w:rsid w:val="000904F9"/>
    <w:rsid w:val="00091411"/>
    <w:rsid w:val="00093D54"/>
    <w:rsid w:val="00094522"/>
    <w:rsid w:val="000C43F6"/>
    <w:rsid w:val="000D3EF4"/>
    <w:rsid w:val="000E3113"/>
    <w:rsid w:val="000F5C1D"/>
    <w:rsid w:val="000F753D"/>
    <w:rsid w:val="0010721F"/>
    <w:rsid w:val="00107371"/>
    <w:rsid w:val="001111B9"/>
    <w:rsid w:val="00120C12"/>
    <w:rsid w:val="0013107F"/>
    <w:rsid w:val="0013500C"/>
    <w:rsid w:val="00135CCA"/>
    <w:rsid w:val="00136775"/>
    <w:rsid w:val="001459DF"/>
    <w:rsid w:val="00166581"/>
    <w:rsid w:val="00167005"/>
    <w:rsid w:val="00170382"/>
    <w:rsid w:val="00171414"/>
    <w:rsid w:val="00180E71"/>
    <w:rsid w:val="0019286E"/>
    <w:rsid w:val="0019747A"/>
    <w:rsid w:val="001A38A5"/>
    <w:rsid w:val="001A7512"/>
    <w:rsid w:val="001B0B22"/>
    <w:rsid w:val="001B1EC1"/>
    <w:rsid w:val="001C4896"/>
    <w:rsid w:val="001C7F7F"/>
    <w:rsid w:val="001D1D1D"/>
    <w:rsid w:val="001D2C1A"/>
    <w:rsid w:val="001E560A"/>
    <w:rsid w:val="001F4200"/>
    <w:rsid w:val="00203C76"/>
    <w:rsid w:val="00217B30"/>
    <w:rsid w:val="002263AC"/>
    <w:rsid w:val="00233BD0"/>
    <w:rsid w:val="0023568A"/>
    <w:rsid w:val="00241068"/>
    <w:rsid w:val="00255E64"/>
    <w:rsid w:val="002679D0"/>
    <w:rsid w:val="00272E21"/>
    <w:rsid w:val="00275058"/>
    <w:rsid w:val="00275E8C"/>
    <w:rsid w:val="00277070"/>
    <w:rsid w:val="00282332"/>
    <w:rsid w:val="00282CE9"/>
    <w:rsid w:val="00286C47"/>
    <w:rsid w:val="00291B30"/>
    <w:rsid w:val="00292BD4"/>
    <w:rsid w:val="00294990"/>
    <w:rsid w:val="002A0E64"/>
    <w:rsid w:val="002A3318"/>
    <w:rsid w:val="002B3DC7"/>
    <w:rsid w:val="002B58F5"/>
    <w:rsid w:val="002D3FFE"/>
    <w:rsid w:val="002D5D27"/>
    <w:rsid w:val="002E17F6"/>
    <w:rsid w:val="002E19D7"/>
    <w:rsid w:val="002E78F6"/>
    <w:rsid w:val="002F3BAF"/>
    <w:rsid w:val="002F69B9"/>
    <w:rsid w:val="0031436E"/>
    <w:rsid w:val="00315071"/>
    <w:rsid w:val="00320634"/>
    <w:rsid w:val="00320669"/>
    <w:rsid w:val="003258F6"/>
    <w:rsid w:val="00333BAA"/>
    <w:rsid w:val="003440CA"/>
    <w:rsid w:val="00345DB1"/>
    <w:rsid w:val="003479C8"/>
    <w:rsid w:val="003678FB"/>
    <w:rsid w:val="003711E5"/>
    <w:rsid w:val="00371E9E"/>
    <w:rsid w:val="00374B03"/>
    <w:rsid w:val="0038650E"/>
    <w:rsid w:val="003879DE"/>
    <w:rsid w:val="00397059"/>
    <w:rsid w:val="003A243B"/>
    <w:rsid w:val="003A2F03"/>
    <w:rsid w:val="003A5E5A"/>
    <w:rsid w:val="003C664D"/>
    <w:rsid w:val="003C6870"/>
    <w:rsid w:val="003C7158"/>
    <w:rsid w:val="003D312A"/>
    <w:rsid w:val="003E3D7F"/>
    <w:rsid w:val="003F5DE1"/>
    <w:rsid w:val="004020CA"/>
    <w:rsid w:val="00406EAD"/>
    <w:rsid w:val="00414CD6"/>
    <w:rsid w:val="00425E9A"/>
    <w:rsid w:val="004275FA"/>
    <w:rsid w:val="00430996"/>
    <w:rsid w:val="004315AE"/>
    <w:rsid w:val="00443C40"/>
    <w:rsid w:val="00444AD1"/>
    <w:rsid w:val="004520AD"/>
    <w:rsid w:val="0045424F"/>
    <w:rsid w:val="00482361"/>
    <w:rsid w:val="00490802"/>
    <w:rsid w:val="004A40A4"/>
    <w:rsid w:val="004A4551"/>
    <w:rsid w:val="004A46C4"/>
    <w:rsid w:val="004B2540"/>
    <w:rsid w:val="004B5123"/>
    <w:rsid w:val="004C1BD6"/>
    <w:rsid w:val="004C4ED6"/>
    <w:rsid w:val="004C6935"/>
    <w:rsid w:val="004E1975"/>
    <w:rsid w:val="004E645B"/>
    <w:rsid w:val="004E6A3D"/>
    <w:rsid w:val="004F3FA8"/>
    <w:rsid w:val="00510A6C"/>
    <w:rsid w:val="00513EAF"/>
    <w:rsid w:val="005158AA"/>
    <w:rsid w:val="00521B9F"/>
    <w:rsid w:val="00525341"/>
    <w:rsid w:val="005405CC"/>
    <w:rsid w:val="00542B0A"/>
    <w:rsid w:val="00542EA4"/>
    <w:rsid w:val="0057079D"/>
    <w:rsid w:val="0059755B"/>
    <w:rsid w:val="005A0CD8"/>
    <w:rsid w:val="005B1AE4"/>
    <w:rsid w:val="005B6A06"/>
    <w:rsid w:val="005C2F26"/>
    <w:rsid w:val="005D5798"/>
    <w:rsid w:val="005D6A41"/>
    <w:rsid w:val="005E31BC"/>
    <w:rsid w:val="005F210C"/>
    <w:rsid w:val="005F3D34"/>
    <w:rsid w:val="005F4A60"/>
    <w:rsid w:val="00605601"/>
    <w:rsid w:val="00623078"/>
    <w:rsid w:val="00625631"/>
    <w:rsid w:val="0062686E"/>
    <w:rsid w:val="0064293A"/>
    <w:rsid w:val="006444F5"/>
    <w:rsid w:val="00645F8F"/>
    <w:rsid w:val="006461DC"/>
    <w:rsid w:val="00665337"/>
    <w:rsid w:val="00674F4A"/>
    <w:rsid w:val="006779A6"/>
    <w:rsid w:val="006851DE"/>
    <w:rsid w:val="00687475"/>
    <w:rsid w:val="00687BB7"/>
    <w:rsid w:val="00693C46"/>
    <w:rsid w:val="006A063D"/>
    <w:rsid w:val="006A3174"/>
    <w:rsid w:val="006A3D57"/>
    <w:rsid w:val="006A4BD0"/>
    <w:rsid w:val="006B0D80"/>
    <w:rsid w:val="006B3B91"/>
    <w:rsid w:val="006C0CDA"/>
    <w:rsid w:val="006C36E8"/>
    <w:rsid w:val="006D3EED"/>
    <w:rsid w:val="006D5426"/>
    <w:rsid w:val="00705044"/>
    <w:rsid w:val="007068E8"/>
    <w:rsid w:val="00707289"/>
    <w:rsid w:val="00713950"/>
    <w:rsid w:val="00720C4C"/>
    <w:rsid w:val="00721C86"/>
    <w:rsid w:val="007334E9"/>
    <w:rsid w:val="00734A96"/>
    <w:rsid w:val="00741CEA"/>
    <w:rsid w:val="00744659"/>
    <w:rsid w:val="00745C24"/>
    <w:rsid w:val="00752071"/>
    <w:rsid w:val="00753E64"/>
    <w:rsid w:val="00756347"/>
    <w:rsid w:val="007570AE"/>
    <w:rsid w:val="0076586D"/>
    <w:rsid w:val="0076632D"/>
    <w:rsid w:val="00770EBD"/>
    <w:rsid w:val="0077434F"/>
    <w:rsid w:val="00774A36"/>
    <w:rsid w:val="00781DED"/>
    <w:rsid w:val="00785486"/>
    <w:rsid w:val="00787138"/>
    <w:rsid w:val="00791CBF"/>
    <w:rsid w:val="00797210"/>
    <w:rsid w:val="007A0B28"/>
    <w:rsid w:val="007A13B6"/>
    <w:rsid w:val="007A7DD8"/>
    <w:rsid w:val="007B3E6E"/>
    <w:rsid w:val="007B3F12"/>
    <w:rsid w:val="007B7A78"/>
    <w:rsid w:val="007C3024"/>
    <w:rsid w:val="007D151C"/>
    <w:rsid w:val="007D17DA"/>
    <w:rsid w:val="007D4C83"/>
    <w:rsid w:val="007E4F11"/>
    <w:rsid w:val="007F484F"/>
    <w:rsid w:val="00801DB6"/>
    <w:rsid w:val="008028C9"/>
    <w:rsid w:val="008055CA"/>
    <w:rsid w:val="00806D2B"/>
    <w:rsid w:val="00837E32"/>
    <w:rsid w:val="008412D8"/>
    <w:rsid w:val="00841C34"/>
    <w:rsid w:val="0084667A"/>
    <w:rsid w:val="00856BDF"/>
    <w:rsid w:val="0086069A"/>
    <w:rsid w:val="00867B90"/>
    <w:rsid w:val="00870680"/>
    <w:rsid w:val="00871C5D"/>
    <w:rsid w:val="00871ECD"/>
    <w:rsid w:val="00873BCB"/>
    <w:rsid w:val="008850D0"/>
    <w:rsid w:val="0088778B"/>
    <w:rsid w:val="00891A46"/>
    <w:rsid w:val="008922F3"/>
    <w:rsid w:val="008950D2"/>
    <w:rsid w:val="008A147A"/>
    <w:rsid w:val="008C16D8"/>
    <w:rsid w:val="008C23C9"/>
    <w:rsid w:val="008C3161"/>
    <w:rsid w:val="008C7D3F"/>
    <w:rsid w:val="008D68AC"/>
    <w:rsid w:val="008E51F7"/>
    <w:rsid w:val="00906A89"/>
    <w:rsid w:val="00906DD5"/>
    <w:rsid w:val="00916685"/>
    <w:rsid w:val="00925FE8"/>
    <w:rsid w:val="00926BF1"/>
    <w:rsid w:val="009322C2"/>
    <w:rsid w:val="00932475"/>
    <w:rsid w:val="009355BB"/>
    <w:rsid w:val="00945E13"/>
    <w:rsid w:val="00946D8C"/>
    <w:rsid w:val="00947078"/>
    <w:rsid w:val="00950160"/>
    <w:rsid w:val="00951223"/>
    <w:rsid w:val="0095365D"/>
    <w:rsid w:val="00960431"/>
    <w:rsid w:val="00960545"/>
    <w:rsid w:val="0096084E"/>
    <w:rsid w:val="00962756"/>
    <w:rsid w:val="00977DE3"/>
    <w:rsid w:val="00983C0A"/>
    <w:rsid w:val="009A3A94"/>
    <w:rsid w:val="009A7616"/>
    <w:rsid w:val="009A7991"/>
    <w:rsid w:val="009B623F"/>
    <w:rsid w:val="009C1309"/>
    <w:rsid w:val="009C3797"/>
    <w:rsid w:val="009C67EC"/>
    <w:rsid w:val="009D1251"/>
    <w:rsid w:val="009D2668"/>
    <w:rsid w:val="009D4433"/>
    <w:rsid w:val="009D6B1D"/>
    <w:rsid w:val="009D78AD"/>
    <w:rsid w:val="009E5C4B"/>
    <w:rsid w:val="009E7294"/>
    <w:rsid w:val="009F54D2"/>
    <w:rsid w:val="00A05F8A"/>
    <w:rsid w:val="00A06D8A"/>
    <w:rsid w:val="00A12DE9"/>
    <w:rsid w:val="00A15D93"/>
    <w:rsid w:val="00A21A89"/>
    <w:rsid w:val="00A234D8"/>
    <w:rsid w:val="00A2435D"/>
    <w:rsid w:val="00A272F0"/>
    <w:rsid w:val="00A32FBF"/>
    <w:rsid w:val="00A339CF"/>
    <w:rsid w:val="00A34CD6"/>
    <w:rsid w:val="00A37074"/>
    <w:rsid w:val="00A42BA1"/>
    <w:rsid w:val="00A42BBC"/>
    <w:rsid w:val="00A46488"/>
    <w:rsid w:val="00A473E7"/>
    <w:rsid w:val="00A47A50"/>
    <w:rsid w:val="00A53A40"/>
    <w:rsid w:val="00A5485C"/>
    <w:rsid w:val="00A610C5"/>
    <w:rsid w:val="00A619E8"/>
    <w:rsid w:val="00A730A0"/>
    <w:rsid w:val="00A75BA2"/>
    <w:rsid w:val="00A83ACD"/>
    <w:rsid w:val="00A8646A"/>
    <w:rsid w:val="00A8704E"/>
    <w:rsid w:val="00A9285D"/>
    <w:rsid w:val="00AA690D"/>
    <w:rsid w:val="00AB03AA"/>
    <w:rsid w:val="00AD2107"/>
    <w:rsid w:val="00AD32EB"/>
    <w:rsid w:val="00AE3749"/>
    <w:rsid w:val="00AE69A4"/>
    <w:rsid w:val="00AF696A"/>
    <w:rsid w:val="00B00E6F"/>
    <w:rsid w:val="00B02AF6"/>
    <w:rsid w:val="00B22111"/>
    <w:rsid w:val="00B3633D"/>
    <w:rsid w:val="00B364F1"/>
    <w:rsid w:val="00B377BC"/>
    <w:rsid w:val="00B41270"/>
    <w:rsid w:val="00B520DF"/>
    <w:rsid w:val="00B55A78"/>
    <w:rsid w:val="00B700C5"/>
    <w:rsid w:val="00B779C2"/>
    <w:rsid w:val="00B93A09"/>
    <w:rsid w:val="00BA63C7"/>
    <w:rsid w:val="00BA6F42"/>
    <w:rsid w:val="00BB1185"/>
    <w:rsid w:val="00BB5A42"/>
    <w:rsid w:val="00BB5B7D"/>
    <w:rsid w:val="00BB77EF"/>
    <w:rsid w:val="00BD5B28"/>
    <w:rsid w:val="00BD5B78"/>
    <w:rsid w:val="00BE40CA"/>
    <w:rsid w:val="00BF1B85"/>
    <w:rsid w:val="00BF4782"/>
    <w:rsid w:val="00BF4C09"/>
    <w:rsid w:val="00BF733E"/>
    <w:rsid w:val="00C00C0D"/>
    <w:rsid w:val="00C0157B"/>
    <w:rsid w:val="00C16D10"/>
    <w:rsid w:val="00C17302"/>
    <w:rsid w:val="00C1744B"/>
    <w:rsid w:val="00C20181"/>
    <w:rsid w:val="00C22A07"/>
    <w:rsid w:val="00C35CF9"/>
    <w:rsid w:val="00C43C8D"/>
    <w:rsid w:val="00C43E71"/>
    <w:rsid w:val="00C45223"/>
    <w:rsid w:val="00C45FEA"/>
    <w:rsid w:val="00C46621"/>
    <w:rsid w:val="00C539A9"/>
    <w:rsid w:val="00C64152"/>
    <w:rsid w:val="00C653CF"/>
    <w:rsid w:val="00C74112"/>
    <w:rsid w:val="00C76829"/>
    <w:rsid w:val="00C80340"/>
    <w:rsid w:val="00C8294C"/>
    <w:rsid w:val="00C87DE3"/>
    <w:rsid w:val="00C91780"/>
    <w:rsid w:val="00C9287C"/>
    <w:rsid w:val="00C975A4"/>
    <w:rsid w:val="00CA0E06"/>
    <w:rsid w:val="00CA52A7"/>
    <w:rsid w:val="00CA7958"/>
    <w:rsid w:val="00CA7C3F"/>
    <w:rsid w:val="00CA7EED"/>
    <w:rsid w:val="00CB1107"/>
    <w:rsid w:val="00CB3784"/>
    <w:rsid w:val="00CB4207"/>
    <w:rsid w:val="00CC3815"/>
    <w:rsid w:val="00CC6D3F"/>
    <w:rsid w:val="00CE1E80"/>
    <w:rsid w:val="00CE2704"/>
    <w:rsid w:val="00CE3CF4"/>
    <w:rsid w:val="00CE69CB"/>
    <w:rsid w:val="00D0226E"/>
    <w:rsid w:val="00D208A7"/>
    <w:rsid w:val="00D304C4"/>
    <w:rsid w:val="00D306FA"/>
    <w:rsid w:val="00D32909"/>
    <w:rsid w:val="00D33BD1"/>
    <w:rsid w:val="00D35168"/>
    <w:rsid w:val="00D360DE"/>
    <w:rsid w:val="00D41D77"/>
    <w:rsid w:val="00D44695"/>
    <w:rsid w:val="00D4563D"/>
    <w:rsid w:val="00D45A75"/>
    <w:rsid w:val="00D56CC2"/>
    <w:rsid w:val="00D65F4D"/>
    <w:rsid w:val="00D8193A"/>
    <w:rsid w:val="00D82C1B"/>
    <w:rsid w:val="00D843EF"/>
    <w:rsid w:val="00DA15C7"/>
    <w:rsid w:val="00DB5F5F"/>
    <w:rsid w:val="00DC7035"/>
    <w:rsid w:val="00DD485B"/>
    <w:rsid w:val="00DD6BB5"/>
    <w:rsid w:val="00DE264F"/>
    <w:rsid w:val="00DF081C"/>
    <w:rsid w:val="00DF1748"/>
    <w:rsid w:val="00DF5630"/>
    <w:rsid w:val="00E02CF8"/>
    <w:rsid w:val="00E0457B"/>
    <w:rsid w:val="00E05A8A"/>
    <w:rsid w:val="00E06794"/>
    <w:rsid w:val="00E068F4"/>
    <w:rsid w:val="00E1457C"/>
    <w:rsid w:val="00E36853"/>
    <w:rsid w:val="00E40FD5"/>
    <w:rsid w:val="00E41AE8"/>
    <w:rsid w:val="00E4274E"/>
    <w:rsid w:val="00E45095"/>
    <w:rsid w:val="00E6398C"/>
    <w:rsid w:val="00E76879"/>
    <w:rsid w:val="00E7712F"/>
    <w:rsid w:val="00E81C88"/>
    <w:rsid w:val="00E85FC2"/>
    <w:rsid w:val="00E901C6"/>
    <w:rsid w:val="00E974F7"/>
    <w:rsid w:val="00E97927"/>
    <w:rsid w:val="00EA5BC5"/>
    <w:rsid w:val="00EA6083"/>
    <w:rsid w:val="00EB2BC3"/>
    <w:rsid w:val="00EC6838"/>
    <w:rsid w:val="00ED0B46"/>
    <w:rsid w:val="00EE46F2"/>
    <w:rsid w:val="00EE5AD6"/>
    <w:rsid w:val="00EE63DE"/>
    <w:rsid w:val="00F05C4D"/>
    <w:rsid w:val="00F15AD5"/>
    <w:rsid w:val="00F21500"/>
    <w:rsid w:val="00F27F01"/>
    <w:rsid w:val="00F35A14"/>
    <w:rsid w:val="00F403A0"/>
    <w:rsid w:val="00F46694"/>
    <w:rsid w:val="00F707FE"/>
    <w:rsid w:val="00F822FB"/>
    <w:rsid w:val="00F82B3C"/>
    <w:rsid w:val="00F83CDA"/>
    <w:rsid w:val="00F865CB"/>
    <w:rsid w:val="00FA3990"/>
    <w:rsid w:val="00FA3DE6"/>
    <w:rsid w:val="00FC04CD"/>
    <w:rsid w:val="00FC110A"/>
    <w:rsid w:val="00FC2D16"/>
    <w:rsid w:val="00FC4F7A"/>
    <w:rsid w:val="00FD22B0"/>
    <w:rsid w:val="00FD55FA"/>
    <w:rsid w:val="00FE1CEC"/>
    <w:rsid w:val="00FF3CE5"/>
    <w:rsid w:val="00FF6322"/>
    <w:rsid w:val="01273209"/>
    <w:rsid w:val="0158EB43"/>
    <w:rsid w:val="01742EBC"/>
    <w:rsid w:val="01A1711B"/>
    <w:rsid w:val="0226663E"/>
    <w:rsid w:val="026682B6"/>
    <w:rsid w:val="026C6FBF"/>
    <w:rsid w:val="02AE8C4B"/>
    <w:rsid w:val="0344ABF3"/>
    <w:rsid w:val="034BA04B"/>
    <w:rsid w:val="036C394F"/>
    <w:rsid w:val="03DB149C"/>
    <w:rsid w:val="0404C024"/>
    <w:rsid w:val="044E0B4D"/>
    <w:rsid w:val="0457C1A6"/>
    <w:rsid w:val="0478EFA8"/>
    <w:rsid w:val="04ED3683"/>
    <w:rsid w:val="0509C207"/>
    <w:rsid w:val="054E00BE"/>
    <w:rsid w:val="066F5101"/>
    <w:rsid w:val="06A2FA53"/>
    <w:rsid w:val="06B1DFD4"/>
    <w:rsid w:val="078BFB84"/>
    <w:rsid w:val="07CA9C68"/>
    <w:rsid w:val="07E6157A"/>
    <w:rsid w:val="083FF87B"/>
    <w:rsid w:val="08558ABD"/>
    <w:rsid w:val="08B067EF"/>
    <w:rsid w:val="0913E89E"/>
    <w:rsid w:val="091E5CCB"/>
    <w:rsid w:val="0987EDE3"/>
    <w:rsid w:val="09B64BAE"/>
    <w:rsid w:val="09F4EA01"/>
    <w:rsid w:val="0A61AD1C"/>
    <w:rsid w:val="0A8376DB"/>
    <w:rsid w:val="0A886025"/>
    <w:rsid w:val="0A8FC712"/>
    <w:rsid w:val="0AE2C360"/>
    <w:rsid w:val="0AF69164"/>
    <w:rsid w:val="0B2C7FF2"/>
    <w:rsid w:val="0BC06F8F"/>
    <w:rsid w:val="0CB5EF54"/>
    <w:rsid w:val="0D5B766A"/>
    <w:rsid w:val="0DE15A48"/>
    <w:rsid w:val="0E76968D"/>
    <w:rsid w:val="0EA363C5"/>
    <w:rsid w:val="0EB35127"/>
    <w:rsid w:val="0EE16B62"/>
    <w:rsid w:val="0F93FCC1"/>
    <w:rsid w:val="100F38DA"/>
    <w:rsid w:val="10E22B7C"/>
    <w:rsid w:val="10E5909F"/>
    <w:rsid w:val="10E5FB86"/>
    <w:rsid w:val="1170331A"/>
    <w:rsid w:val="11BDC04E"/>
    <w:rsid w:val="11C5A412"/>
    <w:rsid w:val="11E0194C"/>
    <w:rsid w:val="11EFC1A6"/>
    <w:rsid w:val="122F0B7C"/>
    <w:rsid w:val="124B5D41"/>
    <w:rsid w:val="125CC821"/>
    <w:rsid w:val="1314666B"/>
    <w:rsid w:val="132DC3BD"/>
    <w:rsid w:val="13552A94"/>
    <w:rsid w:val="137A708B"/>
    <w:rsid w:val="138C928C"/>
    <w:rsid w:val="1398AB33"/>
    <w:rsid w:val="13BA1DA8"/>
    <w:rsid w:val="13D0DF49"/>
    <w:rsid w:val="13DFEBEF"/>
    <w:rsid w:val="1413875F"/>
    <w:rsid w:val="144D2A5B"/>
    <w:rsid w:val="1501769F"/>
    <w:rsid w:val="1510679E"/>
    <w:rsid w:val="158A7BC2"/>
    <w:rsid w:val="15E8CAB0"/>
    <w:rsid w:val="1661A8E4"/>
    <w:rsid w:val="16B20C64"/>
    <w:rsid w:val="16FF5F86"/>
    <w:rsid w:val="178067EC"/>
    <w:rsid w:val="1822D814"/>
    <w:rsid w:val="182FC33B"/>
    <w:rsid w:val="1864920F"/>
    <w:rsid w:val="1892A56C"/>
    <w:rsid w:val="18E152A5"/>
    <w:rsid w:val="19544F59"/>
    <w:rsid w:val="196D47DF"/>
    <w:rsid w:val="198528D1"/>
    <w:rsid w:val="1A9CC39D"/>
    <w:rsid w:val="1AE0693E"/>
    <w:rsid w:val="1B48124E"/>
    <w:rsid w:val="1B67D911"/>
    <w:rsid w:val="1B984502"/>
    <w:rsid w:val="1BD0AA0C"/>
    <w:rsid w:val="1BE5C9E5"/>
    <w:rsid w:val="1C1814EF"/>
    <w:rsid w:val="1C55BF82"/>
    <w:rsid w:val="1CA52A58"/>
    <w:rsid w:val="1CB0A5FA"/>
    <w:rsid w:val="1CB2C413"/>
    <w:rsid w:val="1D05913B"/>
    <w:rsid w:val="1D362061"/>
    <w:rsid w:val="1D9DEB95"/>
    <w:rsid w:val="1E2EA7ED"/>
    <w:rsid w:val="1E70F805"/>
    <w:rsid w:val="1E7ABEE2"/>
    <w:rsid w:val="1E9969FA"/>
    <w:rsid w:val="1EAD6D4A"/>
    <w:rsid w:val="1F36DAF3"/>
    <w:rsid w:val="1F5CCC96"/>
    <w:rsid w:val="1FC3318B"/>
    <w:rsid w:val="20269F54"/>
    <w:rsid w:val="2047D013"/>
    <w:rsid w:val="2058B205"/>
    <w:rsid w:val="20619767"/>
    <w:rsid w:val="20ECE1F4"/>
    <w:rsid w:val="214B2734"/>
    <w:rsid w:val="221F55FE"/>
    <w:rsid w:val="222E0AE3"/>
    <w:rsid w:val="22A00E12"/>
    <w:rsid w:val="22FFECF5"/>
    <w:rsid w:val="23940F42"/>
    <w:rsid w:val="23D4D294"/>
    <w:rsid w:val="240E386B"/>
    <w:rsid w:val="240F4A01"/>
    <w:rsid w:val="24533BCD"/>
    <w:rsid w:val="24B0C643"/>
    <w:rsid w:val="2514AD5E"/>
    <w:rsid w:val="252A5DBE"/>
    <w:rsid w:val="25C48DBC"/>
    <w:rsid w:val="25D2336D"/>
    <w:rsid w:val="26A74D3F"/>
    <w:rsid w:val="26AFA01C"/>
    <w:rsid w:val="2700B1CC"/>
    <w:rsid w:val="27236FF3"/>
    <w:rsid w:val="27512D22"/>
    <w:rsid w:val="27FE32B7"/>
    <w:rsid w:val="280F47B8"/>
    <w:rsid w:val="2884542B"/>
    <w:rsid w:val="289D4CE3"/>
    <w:rsid w:val="28AEE7E9"/>
    <w:rsid w:val="292C4EBD"/>
    <w:rsid w:val="29FA02C1"/>
    <w:rsid w:val="2A4D231F"/>
    <w:rsid w:val="2A725D86"/>
    <w:rsid w:val="2B5A4D2F"/>
    <w:rsid w:val="2B9AC03B"/>
    <w:rsid w:val="2B9AEFCF"/>
    <w:rsid w:val="2C170A1B"/>
    <w:rsid w:val="2C2488FD"/>
    <w:rsid w:val="2C554229"/>
    <w:rsid w:val="2C8CA633"/>
    <w:rsid w:val="2CDFFA46"/>
    <w:rsid w:val="2D174DE6"/>
    <w:rsid w:val="2D59B1B5"/>
    <w:rsid w:val="2DDDE876"/>
    <w:rsid w:val="2DDFD610"/>
    <w:rsid w:val="2E90CB93"/>
    <w:rsid w:val="2EE33651"/>
    <w:rsid w:val="2F25E1E8"/>
    <w:rsid w:val="2FF0A4CB"/>
    <w:rsid w:val="2FFF7845"/>
    <w:rsid w:val="30019735"/>
    <w:rsid w:val="3019F102"/>
    <w:rsid w:val="30DF8403"/>
    <w:rsid w:val="30EF59F6"/>
    <w:rsid w:val="314A8F1B"/>
    <w:rsid w:val="3178A18E"/>
    <w:rsid w:val="318A0410"/>
    <w:rsid w:val="318F79CE"/>
    <w:rsid w:val="31BA3849"/>
    <w:rsid w:val="3213F900"/>
    <w:rsid w:val="328BE90F"/>
    <w:rsid w:val="3316BE80"/>
    <w:rsid w:val="333E76C2"/>
    <w:rsid w:val="33944DAF"/>
    <w:rsid w:val="33A30531"/>
    <w:rsid w:val="33B4FE82"/>
    <w:rsid w:val="353BC416"/>
    <w:rsid w:val="35B462B3"/>
    <w:rsid w:val="35E1FB92"/>
    <w:rsid w:val="35FCBAE6"/>
    <w:rsid w:val="3648BA1E"/>
    <w:rsid w:val="365CAE13"/>
    <w:rsid w:val="36C83E09"/>
    <w:rsid w:val="379779AC"/>
    <w:rsid w:val="37AAAF8F"/>
    <w:rsid w:val="37EFD4D3"/>
    <w:rsid w:val="3848E262"/>
    <w:rsid w:val="390D5BEE"/>
    <w:rsid w:val="3A3A1D5F"/>
    <w:rsid w:val="3A522E06"/>
    <w:rsid w:val="3AA2210F"/>
    <w:rsid w:val="3B46FE62"/>
    <w:rsid w:val="3B6D60AC"/>
    <w:rsid w:val="3BE87069"/>
    <w:rsid w:val="3C5D602F"/>
    <w:rsid w:val="3D161B62"/>
    <w:rsid w:val="3D56AE03"/>
    <w:rsid w:val="3DC8D629"/>
    <w:rsid w:val="3DE73B35"/>
    <w:rsid w:val="3E1436D9"/>
    <w:rsid w:val="3E69CAAD"/>
    <w:rsid w:val="3E8417F5"/>
    <w:rsid w:val="3E934A5C"/>
    <w:rsid w:val="3F77ADB7"/>
    <w:rsid w:val="406E5832"/>
    <w:rsid w:val="4163BE25"/>
    <w:rsid w:val="4199505E"/>
    <w:rsid w:val="426EF31C"/>
    <w:rsid w:val="427B8B3C"/>
    <w:rsid w:val="42A5DFB1"/>
    <w:rsid w:val="42AE931A"/>
    <w:rsid w:val="431ADAF7"/>
    <w:rsid w:val="43589499"/>
    <w:rsid w:val="437EDCB3"/>
    <w:rsid w:val="43C6668F"/>
    <w:rsid w:val="441ACBF8"/>
    <w:rsid w:val="448BAA86"/>
    <w:rsid w:val="44A0347D"/>
    <w:rsid w:val="45649860"/>
    <w:rsid w:val="458B6CF8"/>
    <w:rsid w:val="461CBF76"/>
    <w:rsid w:val="46B3DE14"/>
    <w:rsid w:val="46CA5D06"/>
    <w:rsid w:val="46F32179"/>
    <w:rsid w:val="473061BD"/>
    <w:rsid w:val="4748945A"/>
    <w:rsid w:val="475ECCAC"/>
    <w:rsid w:val="476DABFF"/>
    <w:rsid w:val="477EA51B"/>
    <w:rsid w:val="486AEA06"/>
    <w:rsid w:val="48E8D6BF"/>
    <w:rsid w:val="48E8DA02"/>
    <w:rsid w:val="4943E9E3"/>
    <w:rsid w:val="495B982F"/>
    <w:rsid w:val="49693D54"/>
    <w:rsid w:val="4999A5DF"/>
    <w:rsid w:val="4A1467E8"/>
    <w:rsid w:val="4AB1860C"/>
    <w:rsid w:val="4AB794DE"/>
    <w:rsid w:val="4B3E7CF8"/>
    <w:rsid w:val="4B9C40ED"/>
    <w:rsid w:val="4BA1BEF5"/>
    <w:rsid w:val="4BC30067"/>
    <w:rsid w:val="4BF70B74"/>
    <w:rsid w:val="4C10CA00"/>
    <w:rsid w:val="4C10EA2E"/>
    <w:rsid w:val="4C1962BD"/>
    <w:rsid w:val="4C437521"/>
    <w:rsid w:val="4C752434"/>
    <w:rsid w:val="4CB36CA2"/>
    <w:rsid w:val="4D1DDD5F"/>
    <w:rsid w:val="4D5EFEBE"/>
    <w:rsid w:val="4D6D412D"/>
    <w:rsid w:val="4DC16688"/>
    <w:rsid w:val="4DDF4F5A"/>
    <w:rsid w:val="4E0B2201"/>
    <w:rsid w:val="4E1F9688"/>
    <w:rsid w:val="4E43C85A"/>
    <w:rsid w:val="4E677CA2"/>
    <w:rsid w:val="4E6C463A"/>
    <w:rsid w:val="4F1486D3"/>
    <w:rsid w:val="4F17B558"/>
    <w:rsid w:val="4F222088"/>
    <w:rsid w:val="4F657852"/>
    <w:rsid w:val="4FA02783"/>
    <w:rsid w:val="5104DD0E"/>
    <w:rsid w:val="51B80970"/>
    <w:rsid w:val="5231B4F2"/>
    <w:rsid w:val="530AC9CF"/>
    <w:rsid w:val="5361DA61"/>
    <w:rsid w:val="54572AA4"/>
    <w:rsid w:val="5465D480"/>
    <w:rsid w:val="5514F41F"/>
    <w:rsid w:val="5549DAF7"/>
    <w:rsid w:val="55793C3C"/>
    <w:rsid w:val="55818B88"/>
    <w:rsid w:val="55C95821"/>
    <w:rsid w:val="560610BF"/>
    <w:rsid w:val="5635EACD"/>
    <w:rsid w:val="568358C9"/>
    <w:rsid w:val="568C8712"/>
    <w:rsid w:val="5712361C"/>
    <w:rsid w:val="57261F08"/>
    <w:rsid w:val="5798EFB7"/>
    <w:rsid w:val="57A1C7AE"/>
    <w:rsid w:val="580E009C"/>
    <w:rsid w:val="5896A12B"/>
    <w:rsid w:val="58AD31FA"/>
    <w:rsid w:val="59E8294C"/>
    <w:rsid w:val="5AC37643"/>
    <w:rsid w:val="5AC56C50"/>
    <w:rsid w:val="5AE7E36A"/>
    <w:rsid w:val="5B13DBBF"/>
    <w:rsid w:val="5B154543"/>
    <w:rsid w:val="5B61C4EB"/>
    <w:rsid w:val="5BA31178"/>
    <w:rsid w:val="5C291BC1"/>
    <w:rsid w:val="5C7494BC"/>
    <w:rsid w:val="5CF5DB69"/>
    <w:rsid w:val="5D1B6A56"/>
    <w:rsid w:val="5D213429"/>
    <w:rsid w:val="5D6A88F7"/>
    <w:rsid w:val="5DCE1A1E"/>
    <w:rsid w:val="5E27599A"/>
    <w:rsid w:val="5E4A4F74"/>
    <w:rsid w:val="5E8B0CF6"/>
    <w:rsid w:val="5FD6C295"/>
    <w:rsid w:val="6084A96F"/>
    <w:rsid w:val="61091AA0"/>
    <w:rsid w:val="612AA5B5"/>
    <w:rsid w:val="6139DCF5"/>
    <w:rsid w:val="619C3C44"/>
    <w:rsid w:val="620F33F9"/>
    <w:rsid w:val="62817764"/>
    <w:rsid w:val="62B949AD"/>
    <w:rsid w:val="62F8A7E7"/>
    <w:rsid w:val="6345FA57"/>
    <w:rsid w:val="63A922C9"/>
    <w:rsid w:val="63A96495"/>
    <w:rsid w:val="63D962BB"/>
    <w:rsid w:val="63FD2348"/>
    <w:rsid w:val="64038F7E"/>
    <w:rsid w:val="6468E887"/>
    <w:rsid w:val="6484AEE2"/>
    <w:rsid w:val="64CA1415"/>
    <w:rsid w:val="652A7B70"/>
    <w:rsid w:val="6552C1F3"/>
    <w:rsid w:val="65968604"/>
    <w:rsid w:val="666B77A9"/>
    <w:rsid w:val="668601AE"/>
    <w:rsid w:val="679F54D3"/>
    <w:rsid w:val="67B7B766"/>
    <w:rsid w:val="67D55440"/>
    <w:rsid w:val="67D820FF"/>
    <w:rsid w:val="686F0189"/>
    <w:rsid w:val="68770396"/>
    <w:rsid w:val="68AAC92F"/>
    <w:rsid w:val="68E15458"/>
    <w:rsid w:val="68E828B3"/>
    <w:rsid w:val="692012B8"/>
    <w:rsid w:val="69261DEE"/>
    <w:rsid w:val="69CE0798"/>
    <w:rsid w:val="6A03185A"/>
    <w:rsid w:val="6A2E4944"/>
    <w:rsid w:val="6A3685BE"/>
    <w:rsid w:val="6A9C677E"/>
    <w:rsid w:val="6AAC74AC"/>
    <w:rsid w:val="6AB83416"/>
    <w:rsid w:val="6ACA4F84"/>
    <w:rsid w:val="6AD4F362"/>
    <w:rsid w:val="6AFD6BC7"/>
    <w:rsid w:val="6B02133A"/>
    <w:rsid w:val="6B48FE8C"/>
    <w:rsid w:val="6BB9D1CD"/>
    <w:rsid w:val="6CA54BF9"/>
    <w:rsid w:val="6CCF4113"/>
    <w:rsid w:val="6D2FF337"/>
    <w:rsid w:val="6D4FABEC"/>
    <w:rsid w:val="6D634AE2"/>
    <w:rsid w:val="6DB7EEFA"/>
    <w:rsid w:val="6E2F4587"/>
    <w:rsid w:val="6E565124"/>
    <w:rsid w:val="6E5AB998"/>
    <w:rsid w:val="6E7D0966"/>
    <w:rsid w:val="6E8C2A9A"/>
    <w:rsid w:val="6ED602A1"/>
    <w:rsid w:val="6F1D6B4A"/>
    <w:rsid w:val="6F7AF53B"/>
    <w:rsid w:val="6FB383D6"/>
    <w:rsid w:val="71937FE4"/>
    <w:rsid w:val="71EA75DB"/>
    <w:rsid w:val="71FAA384"/>
    <w:rsid w:val="723B1BFC"/>
    <w:rsid w:val="7256BECF"/>
    <w:rsid w:val="72D870F8"/>
    <w:rsid w:val="72F33640"/>
    <w:rsid w:val="7317930D"/>
    <w:rsid w:val="731AC172"/>
    <w:rsid w:val="739BD891"/>
    <w:rsid w:val="73AB5781"/>
    <w:rsid w:val="74404C0E"/>
    <w:rsid w:val="74BED5F7"/>
    <w:rsid w:val="74C4BA51"/>
    <w:rsid w:val="75A78A88"/>
    <w:rsid w:val="761C83DE"/>
    <w:rsid w:val="7651A2D3"/>
    <w:rsid w:val="7690A894"/>
    <w:rsid w:val="76E2AC8E"/>
    <w:rsid w:val="77458932"/>
    <w:rsid w:val="777CD0DD"/>
    <w:rsid w:val="7790351D"/>
    <w:rsid w:val="78212566"/>
    <w:rsid w:val="784CA310"/>
    <w:rsid w:val="785CE402"/>
    <w:rsid w:val="7867A38C"/>
    <w:rsid w:val="786D6B84"/>
    <w:rsid w:val="789F46EB"/>
    <w:rsid w:val="78A41CA0"/>
    <w:rsid w:val="78A4AE3A"/>
    <w:rsid w:val="78E45E8C"/>
    <w:rsid w:val="79CDB2DE"/>
    <w:rsid w:val="79EFE906"/>
    <w:rsid w:val="7A2D83CD"/>
    <w:rsid w:val="7B18C466"/>
    <w:rsid w:val="7B98801F"/>
    <w:rsid w:val="7BACBE34"/>
    <w:rsid w:val="7BCA6640"/>
    <w:rsid w:val="7C0E5CA0"/>
    <w:rsid w:val="7C24E121"/>
    <w:rsid w:val="7C371ECD"/>
    <w:rsid w:val="7C4272E8"/>
    <w:rsid w:val="7C4F8362"/>
    <w:rsid w:val="7C54C911"/>
    <w:rsid w:val="7C686830"/>
    <w:rsid w:val="7C99EF32"/>
    <w:rsid w:val="7CB12B52"/>
    <w:rsid w:val="7CBEF102"/>
    <w:rsid w:val="7D2A5F91"/>
    <w:rsid w:val="7D383718"/>
    <w:rsid w:val="7D6C2272"/>
    <w:rsid w:val="7D9D051D"/>
    <w:rsid w:val="7DF800B5"/>
    <w:rsid w:val="7E253EB9"/>
    <w:rsid w:val="7E8EDDFF"/>
    <w:rsid w:val="7EB52C70"/>
    <w:rsid w:val="7EDF85BA"/>
    <w:rsid w:val="7FC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9FA37"/>
  <w15:chartTrackingRefBased/>
  <w15:docId w15:val="{54FCED27-D7F4-49FA-8A45-E0329FA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4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4F11"/>
    <w:pPr>
      <w:ind w:left="720"/>
      <w:contextualSpacing/>
    </w:pPr>
  </w:style>
  <w:style w:type="table" w:styleId="TableGrid">
    <w:name w:val="Table Grid"/>
    <w:basedOn w:val="TableNormal"/>
    <w:uiPriority w:val="39"/>
    <w:rsid w:val="004E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25F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86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C47"/>
  </w:style>
  <w:style w:type="paragraph" w:styleId="Footer">
    <w:name w:val="footer"/>
    <w:basedOn w:val="Normal"/>
    <w:link w:val="FooterChar"/>
    <w:uiPriority w:val="99"/>
    <w:unhideWhenUsed/>
    <w:rsid w:val="00286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C47"/>
  </w:style>
  <w:style w:type="paragraph" w:styleId="BalloonText">
    <w:name w:val="Balloon Text"/>
    <w:basedOn w:val="Normal"/>
    <w:link w:val="BalloonTextChar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uiPriority w:val="1"/>
    <w:rsid w:val="4F22208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uiPriority w:val="1"/>
    <w:rsid w:val="4F222088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E41AE8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6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0E0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30A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10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4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4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30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7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1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CPHD-CHA-CHIPPlanning@co.imperial.ca.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9626B7C97BE4AB186ADE4044F20AB" ma:contentTypeVersion="11" ma:contentTypeDescription="Create a new document." ma:contentTypeScope="" ma:versionID="51332f096d23155a5226409400cc1d59">
  <xsd:schema xmlns:xsd="http://www.w3.org/2001/XMLSchema" xmlns:xs="http://www.w3.org/2001/XMLSchema" xmlns:p="http://schemas.microsoft.com/office/2006/metadata/properties" xmlns:ns2="784e48e1-170e-4256-bb69-e9c507d9815b" xmlns:ns3="b84209f4-0147-4424-bb19-7871f2a51a09" targetNamespace="http://schemas.microsoft.com/office/2006/metadata/properties" ma:root="true" ma:fieldsID="53fe3b6e14e88d80a848db6de738f581" ns2:_="" ns3:_="">
    <xsd:import namespace="784e48e1-170e-4256-bb69-e9c507d9815b"/>
    <xsd:import namespace="b84209f4-0147-4424-bb19-7871f2a51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e48e1-170e-4256-bb69-e9c507d98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24034e-4c0d-451c-be99-2cdf0a246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209f4-0147-4424-bb19-7871f2a51a0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0a9d0b-ccd8-48a8-888e-f8e34337a72a}" ma:internalName="TaxCatchAll" ma:showField="CatchAllData" ma:web="b84209f4-0147-4424-bb19-7871f2a51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4e48e1-170e-4256-bb69-e9c507d9815b">
      <Terms xmlns="http://schemas.microsoft.com/office/infopath/2007/PartnerControls"/>
    </lcf76f155ced4ddcb4097134ff3c332f>
    <TaxCatchAll xmlns="b84209f4-0147-4424-bb19-7871f2a51a0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99E58-1C91-4053-97CD-3CAE4E6A6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e48e1-170e-4256-bb69-e9c507d9815b"/>
    <ds:schemaRef ds:uri="b84209f4-0147-4424-bb19-7871f2a51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A110D-CBB1-4BCA-8465-A355C0514E63}">
  <ds:schemaRefs>
    <ds:schemaRef ds:uri="http://schemas.microsoft.com/office/2006/metadata/properties"/>
    <ds:schemaRef ds:uri="http://schemas.microsoft.com/office/infopath/2007/PartnerControls"/>
    <ds:schemaRef ds:uri="784e48e1-170e-4256-bb69-e9c507d9815b"/>
    <ds:schemaRef ds:uri="b84209f4-0147-4424-bb19-7871f2a51a09"/>
  </ds:schemaRefs>
</ds:datastoreItem>
</file>

<file path=customXml/itemProps3.xml><?xml version="1.0" encoding="utf-8"?>
<ds:datastoreItem xmlns:ds="http://schemas.openxmlformats.org/officeDocument/2006/customXml" ds:itemID="{5F8DA290-02D5-4803-A994-91A0FE5376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2F58B0-349E-4FDF-AE79-2302ADC8C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1030</Words>
  <Characters>5875</Characters>
  <Application>Microsoft Office Word</Application>
  <DocSecurity>8</DocSecurity>
  <Lines>48</Lines>
  <Paragraphs>13</Paragraphs>
  <ScaleCrop>false</ScaleCrop>
  <Company>Imperial County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Aracely C. Torres</dc:creator>
  <cp:keywords/>
  <dc:description/>
  <cp:lastModifiedBy>Carlos Alfredo Herbert</cp:lastModifiedBy>
  <cp:revision>28</cp:revision>
  <cp:lastPrinted>2019-04-26T17:21:00Z</cp:lastPrinted>
  <dcterms:created xsi:type="dcterms:W3CDTF">2025-03-06T19:11:00Z</dcterms:created>
  <dcterms:modified xsi:type="dcterms:W3CDTF">2025-04-15T17:40:00Z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0x0101004BC9626B7C97BE4AB186ADE4044F20AB</vt:lpwstr>
  </property>
  <property fmtid="{D5CDD505-2E9C-101B-9397-08002B2CF9AE}" pid="3" name="MediaServiceImageTags">
    <vt:lpwstr/>
  </property>
  <property fmtid="{D5CDD505-2E9C-101B-9397-08002B2CF9AE}" pid="4" name="GrammarlyDocumentId">
    <vt:lpwstr>e9d5d086f58d55a2bcdbc4fa5525ee35dfe774579332020de1e150d33c37b0d1</vt:lpwstr>
  </property>
</Properties>
</file>